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for</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[Recipient's Name or "Honorables Miembros del Ayuntamiento"],</w:t>
      </w:r>
    </w:p>
    <w:p>
      <w:pPr>
        <w:pStyle w:val="BodyText"/>
      </w:pPr>
      <w:r>
        <w:t xml:space="preserve">It is with profound enthusiasm and a deep sense of responsibility that I submit my application for a position as a politician in the vibrant and historically rich region of Spain, specifically within the Madrid community. As someone deeply committed to public service, I have dedicated my career to addressing the unique challenges and opportunities that define this dynamic capital. My goal is to contribute meaningfully to the progress of Madrid while upholding the values of integrity, inclusivity, and innovation that are essential for a thriving society.</w:t>
      </w:r>
    </w:p>
    <w:p>
      <w:pPr>
        <w:pStyle w:val="BodyText"/>
      </w:pPr>
      <w:r>
        <w:t xml:space="preserve">Madrid is not just a city—it is a symbol of Spain’s cultural legacy, economic prowess, and forward-thinking vision. As a politician in this region, I understand the weight of representing the interests of its diverse population while navigating the complexities of local governance. My experience in community engagement, policy development, and collaborative leadership has prepared me to tackle these responsibilities with both strategic acumen and a heartfelt dedication to public welfare.</w:t>
      </w:r>
    </w:p>
    <w:bookmarkStart w:id="20" w:name="the-role-of-a-politician-in-spain-madrid"/>
    <w:p>
      <w:pPr>
        <w:pStyle w:val="Heading2"/>
      </w:pPr>
      <w:r>
        <w:t xml:space="preserve">The Role of a Politician in Spain Madrid</w:t>
      </w:r>
    </w:p>
    <w:p>
      <w:pPr>
        <w:pStyle w:val="FirstParagraph"/>
      </w:pPr>
      <w:r>
        <w:t xml:space="preserve">Being a politician in Spain Madrid is more than a profession; it is an opportunity to shape the future of one of Europe’s most influential cities. Madrid’s role as the political, economic, and cultural heart of Spain demands leaders who can balance tradition with modernity, address pressing issues like urban sustainability and social equity, and foster a sense of unity among its citizens. As a candidate for this position, I bring a clear understanding of these challenges and a proven track record of advocating for solutions that prioritize the well-being of all residents.</w:t>
      </w:r>
    </w:p>
    <w:p>
      <w:pPr>
        <w:pStyle w:val="BodyText"/>
      </w:pPr>
      <w:r>
        <w:t xml:space="preserve">In my career, I have focused on initiatives that bridge the gap between government and the people. Whether through grassroots organizing or policy advocacy, I have worked to ensure that every voice is heard. For instance, during my time as a local council member in [previous municipality], I spearheaded projects aimed at improving public transportation access for underserved neighborhoods, which directly contributed to reducing inequality and fostering economic mobility. These experiences have instilled in me a steadfast belief that effective leadership requires empathy, transparency, and a commitment to measurable outcomes.</w:t>
      </w:r>
    </w:p>
    <w:bookmarkEnd w:id="20"/>
    <w:bookmarkStart w:id="21" w:name="why-spain-madrid"/>
    <w:p>
      <w:pPr>
        <w:pStyle w:val="Heading2"/>
      </w:pPr>
      <w:r>
        <w:t xml:space="preserve">Why Spain Madrid?</w:t>
      </w:r>
    </w:p>
    <w:p>
      <w:pPr>
        <w:pStyle w:val="FirstParagraph"/>
      </w:pPr>
      <w:r>
        <w:t xml:space="preserve">Spain Madrid is a city of contrasts—where ancient landmarks coexist with cutting-edge technology, and where the pace of life reflects both the rigor of its institutions and the warmth of its community. This duality makes Madrid a compelling place to serve as a politician. The city’s strategic location, cultural heritage, and economic significance demand leaders who can think globally while acting locally. My background in [specific field or experience, e.g., urban planning, education reform] has equipped me with the skills to address these multifaceted challenges.</w:t>
      </w:r>
    </w:p>
    <w:p>
      <w:pPr>
        <w:pStyle w:val="BodyText"/>
      </w:pPr>
      <w:r>
        <w:t xml:space="preserve">Moreover, Madrid’s ongoing efforts to combat climate change, enhance digital infrastructure, and promote cultural preservation align closely with my personal and professional values. I am particularly inspired by the city’s initiatives to become a leader in sustainable urban development. As a politician, I aim to amplify these efforts by advocating for policies that protect our environment while creating jobs in green industries. This dual focus on ecological responsibility and economic growth is essential for Madrid’s long-term success.</w:t>
      </w:r>
    </w:p>
    <w:bookmarkEnd w:id="21"/>
    <w:bookmarkStart w:id="22" w:name="a-vision-for-the-future"/>
    <w:p>
      <w:pPr>
        <w:pStyle w:val="Heading2"/>
      </w:pPr>
      <w:r>
        <w:t xml:space="preserve">A Vision for the Future</w:t>
      </w:r>
    </w:p>
    <w:p>
      <w:pPr>
        <w:pStyle w:val="FirstParagraph"/>
      </w:pPr>
      <w:r>
        <w:t xml:space="preserve">My vision for Madrid is rooted in the belief that every citizen should have access to opportunities that allow them to thrive. I envision a city where education, healthcare, and public services are equitable and efficient, where cultural traditions are preserved alongside modern advancements, and where innovation drives progress without compromising our shared values. To achieve this, I will prioritize the following key areas:</w:t>
      </w:r>
    </w:p>
    <w:p>
      <w:pPr>
        <w:numPr>
          <w:ilvl w:val="0"/>
          <w:numId w:val="1001"/>
        </w:numPr>
        <w:pStyle w:val="Compact"/>
      </w:pPr>
      <w:r>
        <w:rPr>
          <w:bCs/>
          <w:b/>
        </w:rPr>
        <w:t xml:space="preserve">Education and Youth Development:</w:t>
      </w:r>
      <w:r>
        <w:t xml:space="preserve"> </w:t>
      </w:r>
      <w:r>
        <w:t xml:space="preserve">Investing in quality education and vocational training to empower the next generation of Madrid residents.</w:t>
      </w:r>
    </w:p>
    <w:p>
      <w:pPr>
        <w:numPr>
          <w:ilvl w:val="0"/>
          <w:numId w:val="1001"/>
        </w:numPr>
        <w:pStyle w:val="Compact"/>
      </w:pPr>
      <w:r>
        <w:rPr>
          <w:bCs/>
          <w:b/>
        </w:rPr>
        <w:t xml:space="preserve">Economic Inclusion:</w:t>
      </w:r>
      <w:r>
        <w:t xml:space="preserve"> </w:t>
      </w:r>
      <w:r>
        <w:t xml:space="preserve">Supporting small businesses and entrepreneurs to stimulate local economies while addressing systemic disparities.</w:t>
      </w:r>
    </w:p>
    <w:p>
      <w:pPr>
        <w:numPr>
          <w:ilvl w:val="0"/>
          <w:numId w:val="1001"/>
        </w:numPr>
        <w:pStyle w:val="Compact"/>
      </w:pPr>
      <w:r>
        <w:rPr>
          <w:bCs/>
          <w:b/>
        </w:rPr>
        <w:t xml:space="preserve">Sustainable Urban Planning:</w:t>
      </w:r>
      <w:r>
        <w:t xml:space="preserve"> </w:t>
      </w:r>
      <w:r>
        <w:t xml:space="preserve">Promoting green spaces, renewable energy, and smart city technologies to create a livable environment for all.</w:t>
      </w:r>
    </w:p>
    <w:p>
      <w:pPr>
        <w:numPr>
          <w:ilvl w:val="0"/>
          <w:numId w:val="1001"/>
        </w:numPr>
        <w:pStyle w:val="Compact"/>
      </w:pPr>
      <w:r>
        <w:rPr>
          <w:bCs/>
          <w:b/>
        </w:rPr>
        <w:t xml:space="preserve">Cultural Preservation:</w:t>
      </w:r>
      <w:r>
        <w:t xml:space="preserve"> </w:t>
      </w:r>
      <w:r>
        <w:t xml:space="preserve">Celebrating Madrid’s rich history and diversity through initiatives that foster community pride and intercultural dialogue.</w:t>
      </w:r>
    </w:p>
    <w:p>
      <w:pPr>
        <w:pStyle w:val="FirstParagraph"/>
      </w:pPr>
      <w:r>
        <w:t xml:space="preserve">These priorities are not abstract ideals but actionable goals that require collaboration with local stakeholders, businesses, and residents. I am confident that by fostering partnerships across sectors, we can turn these visions into reality.</w:t>
      </w:r>
    </w:p>
    <w:bookmarkEnd w:id="22"/>
    <w:bookmarkStart w:id="23" w:name="my-commitment-to-public-service"/>
    <w:p>
      <w:pPr>
        <w:pStyle w:val="Heading2"/>
      </w:pPr>
      <w:r>
        <w:t xml:space="preserve">My Commitment to Public Service</w:t>
      </w:r>
    </w:p>
    <w:p>
      <w:pPr>
        <w:pStyle w:val="FirstParagraph"/>
      </w:pPr>
      <w:r>
        <w:t xml:space="preserve">As a politician in Spain Madrid, I will be guided by the principles of transparency, accountability, and public trust. I believe that good governance begins with open communication and active listening. My approach will involve regular town halls, digital engagement platforms, and direct outreach to communities to ensure that decisions reflect the needs and aspirations of the people.</w:t>
      </w:r>
    </w:p>
    <w:p>
      <w:pPr>
        <w:pStyle w:val="BodyText"/>
      </w:pPr>
      <w:r>
        <w:t xml:space="preserve">Furthermore, I am deeply aware of the importance of ethical leadership in public office. I have consistently upheld high standards of integrity in my work, and I will continue to do so by resisting corruption, avoiding conflicts of interest, and prioritizing the common good over personal gain. In Madrid, where political scrutiny is intense, this commitment to ethics will be a cornerstone of my leadership.</w:t>
      </w:r>
    </w:p>
    <w:bookmarkEnd w:id="23"/>
    <w:bookmarkStart w:id="24" w:name="conclusion"/>
    <w:p>
      <w:pPr>
        <w:pStyle w:val="Heading2"/>
      </w:pPr>
      <w:r>
        <w:t xml:space="preserve">Conclusion</w:t>
      </w:r>
    </w:p>
    <w:p>
      <w:pPr>
        <w:pStyle w:val="FirstParagraph"/>
      </w:pPr>
      <w:r>
        <w:t xml:space="preserve">In conclusion, I am eager to contribute my skills, experience, and passion to the political landscape of Spain Madrid. This is a city with immense potential, and I am ready to work tirelessly to ensure that its future is one of prosperity, equity, and innovation. My dedication to public service is unwavering, and I am confident that my background makes me a strong candidate for this role.</w:t>
      </w:r>
    </w:p>
    <w:p>
      <w:pPr>
        <w:pStyle w:val="BodyText"/>
      </w:pPr>
      <w:r>
        <w:t xml:space="preserve">I would be honored to have the opportunity to discuss how my vision aligns with the needs of Madrid and its citizens. Thank you for considering my application. I look forward to the possibility of contributing to the continued success of this remarkable city.</w:t>
      </w:r>
    </w:p>
    <w:p>
      <w:pPr>
        <w:pStyle w:val="BodyText"/>
      </w:pPr>
      <w:r>
        <w:t xml:space="preserve">Sincerely,</w:t>
      </w:r>
      <w:r>
        <w:br/>
      </w:r>
      <w:r>
        <w:t xml:space="preserve">[Your Full Name]</w:t>
      </w:r>
      <w:r>
        <w:br/>
      </w:r>
      <w:r>
        <w:t xml:space="preserve">[Your Contact Information]</w:t>
      </w:r>
      <w:r>
        <w:br/>
      </w:r>
      <w:r>
        <w:t xml:space="preserve">[Website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for Spain Madrid</dc:title>
  <dc:creator/>
  <cp:keywords/>
  <dcterms:created xsi:type="dcterms:W3CDTF">2026-07-23T15:16:38Z</dcterms:created>
  <dcterms:modified xsi:type="dcterms:W3CDTF">2026-07-23T15:16:38Z</dcterms:modified>
</cp:coreProperties>
</file>

<file path=docProps/custom.xml><?xml version="1.0" encoding="utf-8"?>
<Properties xmlns="http://schemas.openxmlformats.org/officeDocument/2006/custom-properties" xmlns:vt="http://schemas.openxmlformats.org/officeDocument/2006/docPropsVTypes"/>
</file>