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X0c501a46dc2c51b025115b7ae39b264a3a69da4"/>
    <w:p>
      <w:pPr>
        <w:pStyle w:val="Heading1"/>
      </w:pPr>
      <w:r>
        <w:t xml:space="preserve">COVER LETTER FOR POLITICAL CANDIDATE IN UNITED KINGDOM BIRMINGHAM</w:t>
      </w:r>
    </w:p>
    <w:p>
      <w:pPr>
        <w:pStyle w:val="FirstParagraph"/>
      </w:pPr>
      <w:r>
        <w:rPr>
          <w:bCs/>
          <w:b/>
        </w:rPr>
        <w:t xml:space="preserve">Dear [Recipient's Name or Title],</w:t>
      </w:r>
    </w:p>
    <w:p>
      <w:pPr>
        <w:pStyle w:val="BodyText"/>
      </w:pPr>
      <w:r>
        <w:t xml:space="preserve">I am writing to express my sincere interest in the opportunity to serve as a dedicated politician representing the people of United Kingdom Birmingham. As a lifelong resident of this vibrant city, I have witnessed firsthand the unique challenges and opportunities that define our community. My commitment to public service, combined with my deep understanding of local issues, positions me as a strong candidate to advocate for the needs of Birmingham residents and contribute meaningfully to the political landscape of the United Kingdom.</w:t>
      </w:r>
    </w:p>
    <w:p>
      <w:pPr>
        <w:pStyle w:val="BodyText"/>
      </w:pPr>
      <w:r>
        <w:t xml:space="preserve">Birmingham is a city of immense cultural diversity, economic potential, and historical significance. From its role as a hub for innovation in technology and manufacturing to its rich heritage in arts and education, Birmingham stands as a testament to resilience and progress. However, like many urban centers, it faces pressing challenges such as affordable housing shortages, infrastructure modernization needs, and the imperative to address environmental sustainability. As a politician with a proven track record of community engagement and policy development, I am eager to leverage my experience to tackle these issues head-on while amplifying the voices of those often overlooked in political discourse.</w:t>
      </w:r>
    </w:p>
    <w:bookmarkStart w:id="20" w:name="X9b8b6752025c85451ebfb59dae4f605d8826e0b"/>
    <w:p>
      <w:pPr>
        <w:pStyle w:val="Heading2"/>
      </w:pPr>
      <w:r>
        <w:t xml:space="preserve">Understanding the Needs of United Kingdom Birmingham</w:t>
      </w:r>
    </w:p>
    <w:p>
      <w:pPr>
        <w:pStyle w:val="FirstParagraph"/>
      </w:pPr>
      <w:r>
        <w:t xml:space="preserve">In my years of working within the United Kingdom Birmingham community, I have developed a nuanced understanding of the priorities that matter most to its residents. Whether it is ensuring equitable access to healthcare, improving public transportation networks, or fostering economic growth in underserved neighborhoods, I believe that effective governance requires listening to the people and translating their concerns into actionable policies. My approach as a politician is rooted in collaboration—working closely with local leaders, businesses, and community organizations to create solutions that reflect the values and aspirations of Birmingham’s diverse population.</w:t>
      </w:r>
    </w:p>
    <w:p>
      <w:pPr>
        <w:pStyle w:val="BodyText"/>
      </w:pPr>
      <w:r>
        <w:t xml:space="preserve">One of my core beliefs is that politics should be a vehicle for empowerment. In United Kingdom Birmingham, where many residents face systemic barriers to opportunity, I have consistently championed initiatives that promote social equity. For example, during my tenure as a local council member, I spearheaded programs to expand vocational training for youth and support small businesses in historically marginalized areas. These efforts not only strengthened economic resilience but also reinforced the importance of inclusive policymaking that benefits all citizens.</w:t>
      </w:r>
    </w:p>
    <w:bookmarkEnd w:id="20"/>
    <w:bookmarkStart w:id="21" w:name="experience-and-vision-for-the-future"/>
    <w:p>
      <w:pPr>
        <w:pStyle w:val="Heading2"/>
      </w:pPr>
      <w:r>
        <w:t xml:space="preserve">Experience and Vision for the Future</w:t>
      </w:r>
    </w:p>
    <w:p>
      <w:pPr>
        <w:pStyle w:val="FirstParagraph"/>
      </w:pPr>
      <w:r>
        <w:t xml:space="preserve">My journey in public service has equipped me with the skills necessary to navigate the complexities of political leadership. As a [insert specific role, e.g., "City Council Member" or "Deputy Mayor"], I have worked tirelessly to advance policies that prioritize transparency, accountability, and citizen participation. This includes advocating for increased funding for schools, improving waste management systems, and implementing measures to reduce traffic congestion in key corridors of Birmingham. These accomplishments are a testament to my ability to deliver results while maintaining the trust of the constituents I serve.</w:t>
      </w:r>
    </w:p>
    <w:p>
      <w:pPr>
        <w:pStyle w:val="BodyText"/>
      </w:pPr>
      <w:r>
        <w:t xml:space="preserve">Looking ahead, I envision a United Kingdom Birmingham that is not only economically prosperous but also environmentally sustainable and socially cohesive. My platform will focus on three pillars: 1) Modernizing infrastructure to support growth and connectivity; 2) Expanding access to affordable housing and healthcare; and 3) Investing in education and workforce development to prepare residents for the jobs of the future. By addressing these priorities, I aim to create a city that is both innovative and inclusive—a place where every individual can thrive.</w:t>
      </w:r>
    </w:p>
    <w:bookmarkEnd w:id="21"/>
    <w:bookmarkStart w:id="22" w:name="why-united-kingdom-birmingham-matters"/>
    <w:p>
      <w:pPr>
        <w:pStyle w:val="Heading2"/>
      </w:pPr>
      <w:r>
        <w:t xml:space="preserve">Why United Kingdom Birmingham Matters</w:t>
      </w:r>
    </w:p>
    <w:p>
      <w:pPr>
        <w:pStyle w:val="FirstParagraph"/>
      </w:pPr>
      <w:r>
        <w:t xml:space="preserve">The role of a politician in United Kingdom Birmingham carries unique responsibilities. As one of the largest cities in the UK, Birmingham wields significant influence on national policies, from housing and transportation to education and public health. However, its strength lies not only in its scale but also in its diversity. The city’s population includes individuals from a wide array of cultural backgrounds, each contributing to its dynamic character. A politician representing Birmingham must therefore be a unifier—one who can bridge divides and foster collaboration across different communities.</w:t>
      </w:r>
    </w:p>
    <w:p>
      <w:pPr>
        <w:pStyle w:val="BodyText"/>
      </w:pPr>
      <w:r>
        <w:t xml:space="preserve">Moreover, the challenges facing United Kingdom Birmingham are deeply interconnected with broader national issues. For instance, the city’s efforts to combat climate change align with global sustainability goals, while its economic strategies reflect the UK’s broader vision for post-Brexit growth. By advocating for Birmingham on both local and national stages, I aim to ensure that the city’s needs are represented in decisions that shape its future.</w:t>
      </w:r>
    </w:p>
    <w:bookmarkEnd w:id="22"/>
    <w:bookmarkStart w:id="23" w:name="conclusion"/>
    <w:p>
      <w:pPr>
        <w:pStyle w:val="Heading2"/>
      </w:pPr>
      <w:r>
        <w:t xml:space="preserve">Conclusion</w:t>
      </w:r>
    </w:p>
    <w:p>
      <w:pPr>
        <w:pStyle w:val="FirstParagraph"/>
      </w:pPr>
      <w:r>
        <w:t xml:space="preserve">In closing, I am confident that my dedication to public service, combined with my deep connection to United Kingdom Birmingham, makes me an ideal candidate for this role. I am eager to contribute my expertise and passion to address the challenges facing our city while building a legacy of progress and unity. I would welcome the opportunity to discuss how my vision aligns with the needs of Birmingham’s residents and how I can work alongside you to create a brighter future for all.</w:t>
      </w:r>
    </w:p>
    <w:p>
      <w:pPr>
        <w:pStyle w:val="BodyText"/>
      </w:pPr>
      <w:r>
        <w:t xml:space="preserve">Thank you for considering my application. I look forward to the possibility of contributing to the continued success of United Kingdom Birmingham as a politician committed to excellence, integrity, and community empowerment.</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United Kingdom Birmingham</dc:title>
  <dc:creator/>
  <dc:language>en</dc:language>
  <cp:keywords/>
  <dcterms:created xsi:type="dcterms:W3CDTF">2026-07-24T14:22:57Z</dcterms:created>
  <dcterms:modified xsi:type="dcterms:W3CDTF">2026-07-24T14:22:57Z</dcterms:modified>
</cp:coreProperties>
</file>

<file path=docProps/custom.xml><?xml version="1.0" encoding="utf-8"?>
<Properties xmlns="http://schemas.openxmlformats.org/officeDocument/2006/custom-properties" xmlns:vt="http://schemas.openxmlformats.org/officeDocument/2006/docPropsVTypes"/>
</file>