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ef8878b98a29cc4afcc4afeabfbe6c8ce98bb28"/>
    <w:p>
      <w:pPr>
        <w:pStyle w:val="Heading1"/>
      </w:pPr>
      <w:r>
        <w:t xml:space="preserve">Cover Letter for Politician in Vietnam Ho Chi Minh City</w:t>
      </w:r>
    </w:p>
    <w:p>
      <w:pPr>
        <w:pStyle w:val="FirstParagraph"/>
      </w:pPr>
      <w:r>
        <w:t xml:space="preserve">Dear [Hiring Manager's Name or "Honorable Committee"],</w:t>
      </w:r>
    </w:p>
    <w:p>
      <w:pPr>
        <w:pStyle w:val="BodyText"/>
      </w:pPr>
      <w:r>
        <w:t xml:space="preserve">As a dedicated politician deeply committed to the progress of Vietnam, particularly in the dynamic and rapidly evolving city of Ho Chi Minh City, I am writing to express my interest in [specific position or opportunity]. This Cover Letter serves not only as an introduction but as a testament to my lifelong dedication to public service, policy innovation, and the betterment of communities within Vietnam's most populous urban center. With a career rooted in grassroots engagement and strategic governance, I have consistently prioritized the needs of citizens in Ho Chi Minh City while aligning with the broader vision of national development under Vietnam's leadership.</w:t>
      </w:r>
    </w:p>
    <w:p>
      <w:pPr>
        <w:pStyle w:val="BodyText"/>
      </w:pPr>
      <w:r>
        <w:t xml:space="preserve">Ho Chi Minh City, as the economic and cultural heart of Vietnam, faces unique challenges and opportunities. As a politician with over [X years] of experience in local governance, I have witnessed firsthand the transformative potential of inclusive policies and collaborative leadership. My work in [specific initiatives or projects], such as [mention infrastructure improvements, social programs, or community outreach efforts], has been guided by a commitment to address the pressing issues of urbanization, economic equity, and environmental sustainability. These experiences have solidified my belief that effective governance must be both pragmatic and people-centric—a philosophy I have upheld throughout my career.</w:t>
      </w:r>
    </w:p>
    <w:p>
      <w:pPr>
        <w:pStyle w:val="BodyText"/>
      </w:pPr>
      <w:r>
        <w:t xml:space="preserve">One of the most significant aspects of serving as a politician in Vietnam Ho Chi Minh City is understanding the delicate balance between modernization and cultural preservation. The city's rapid development demands innovative solutions, yet it also requires a steadfast commitment to safeguarding the traditions and values that define its identity. In my role as [current or previous position], I have championed initiatives that harmonize technological advancement with social responsibility. For instance, my leadership in [specific project or policy] helped bridge the gap between urban expansion and sustainable resource management, ensuring that growth benefits all citizens without compromising the city's heritage.</w:t>
      </w:r>
    </w:p>
    <w:p>
      <w:pPr>
        <w:pStyle w:val="BodyText"/>
      </w:pPr>
      <w:r>
        <w:t xml:space="preserve">Furthermore, as a politician in Vietnam Ho Chi Minh City, I have consistently emphasized transparency and accountability in public institutions. Recognizing that trust between government and citizens is the cornerstone of effective governance, I have worked to foster open dialogue through community forums, legislative reforms, and digital platforms that empower residents to participate in decision-making. This approach has not only strengthened civic engagement but also reinforced the principles of democracy that underpin Vietnam's political system. My ability to navigate complex policy landscapes while maintaining a focus on equity and justice has enabled me to build coalitions across diverse stakeholders, from local businesses to grassroots organizations.</w:t>
      </w:r>
    </w:p>
    <w:p>
      <w:pPr>
        <w:pStyle w:val="BodyText"/>
      </w:pPr>
      <w:r>
        <w:t xml:space="preserve">The role of a politician in Vietnam Ho Chi Minh City extends beyond administrative duties; it is a responsibility to inspire hope and drive progress. In my career, I have sought to embody this ethos by advocating for marginalized communities and prioritizing investments in education, healthcare, and public infrastructure. For example, my efforts to [specific achievement, e.g., "expand access to vocational training programs"] have directly contributed to reducing unemployment rates among young professionals in the city. Such initiatives reflect my belief that sustainable development is not merely about economic metrics but about creating opportunities for every individual to thrive.</w:t>
      </w:r>
    </w:p>
    <w:p>
      <w:pPr>
        <w:pStyle w:val="BodyText"/>
      </w:pPr>
      <w:r>
        <w:t xml:space="preserve">As a politician, I am acutely aware of the interconnectedness between local governance and national priorities. Vietnam's vision for a "new era" of innovation and resilience requires leaders who can translate broad policy goals into actionable strategies at the municipal level. In Ho Chi Minh City, where the pace of change is relentless, this means addressing challenges such as traffic congestion, housing shortages, and climate vulnerability with proactive solutions. My experience in [specific area, e.g., "urban planning or environmental policy"] has equipped me to contribute meaningfully to these discussions while remaining grounded in the realities faced by everyday citizens.</w:t>
      </w:r>
    </w:p>
    <w:p>
      <w:pPr>
        <w:pStyle w:val="BodyText"/>
      </w:pPr>
      <w:r>
        <w:t xml:space="preserve">Finally, this Cover Letter is not merely a formality but an expression of my unwavering dedication to Vietnam Ho Chi Minh City. I am confident that my background, values, and vision align with the objectives of [specific organization or position], and I am eager to contribute my expertise to further the city's legacy as a beacon of progress in Southeast Asia. I would welcome the opportunity to discuss how my experiences and aspirations can support the continued growth and prosperity of this vibrant metropolis.</w:t>
      </w:r>
    </w:p>
    <w:p>
      <w:pPr>
        <w:pStyle w:val="BodyText"/>
      </w:pPr>
      <w:r>
        <w:t xml:space="preserve">Thank you for considering my application. I look forward to the possibility of contributing to the future of Vietnam Ho Chi Minh City through this role.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Vietnam Ho Chi Minh City</dc:title>
  <dc:creator/>
  <dc:language>en</dc:language>
  <cp:keywords/>
  <dcterms:created xsi:type="dcterms:W3CDTF">2026-07-24T18:34:34Z</dcterms:created>
  <dcterms:modified xsi:type="dcterms:W3CDTF">2026-07-24T18:34:34Z</dcterms:modified>
</cp:coreProperties>
</file>

<file path=docProps/custom.xml><?xml version="1.0" encoding="utf-8"?>
<Properties xmlns="http://schemas.openxmlformats.org/officeDocument/2006/custom-properties" xmlns:vt="http://schemas.openxmlformats.org/officeDocument/2006/docPropsVTypes"/>
</file>