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5" w:name="Xf4bd119fb95b4c286fd7695bf990676a574217a"/>
    <w:p>
      <w:pPr>
        <w:pStyle w:val="Heading1"/>
      </w:pPr>
      <w:r>
        <w:t xml:space="preserve">Project Manager Cover Letter for Colombia Bogotá</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Bogotá, Colombia</w:t>
      </w:r>
    </w:p>
    <w:p>
      <w:pPr>
        <w:pStyle w:val="BodyText"/>
      </w:pPr>
      <w:r>
        <w:t xml:space="preserve">Dear [Hiring Manager's Name],</w:t>
      </w:r>
    </w:p>
    <w:p>
      <w:pPr>
        <w:pStyle w:val="BodyText"/>
      </w:pPr>
      <w:r>
        <w:t xml:space="preserve">I am writing to express my enthusiastic interest in the Project Manager position at your esteemed organization in Bogotá, Colombia. As a dedicated and results-driven professional with over [X years] of experience managing complex projects across diverse industries, I am eager to contribute my expertise to support your team’s goals while embracing the unique opportunities and challenges of working in Colombia’s vibrant capital.</w:t>
      </w:r>
    </w:p>
    <w:p>
      <w:pPr>
        <w:pStyle w:val="BodyText"/>
      </w:pPr>
      <w:r>
        <w:t xml:space="preserve">My career has been defined by a passion for delivering projects that align with strategic objectives, foster collaboration, and drive measurable outcomes. As a Project Manager, I have consistently demonstrated the ability to lead cross-functional teams, manage budgets and timelines, and navigate complex stakeholder expectations. Whether it’s overseeing infrastructure development in South America or spearheading digital transformation initiatives in emerging markets, I bring a blend of technical acumen, cultural adaptability, and a deep understanding of project lifecycle management.</w:t>
      </w:r>
    </w:p>
    <w:bookmarkStart w:id="20" w:name="why-colombia-bogotá-a-strategic-fit"/>
    <w:p>
      <w:pPr>
        <w:pStyle w:val="Heading2"/>
      </w:pPr>
      <w:r>
        <w:t xml:space="preserve">Why Colombia Bogotá? A Strategic Fit</w:t>
      </w:r>
    </w:p>
    <w:p>
      <w:pPr>
        <w:pStyle w:val="FirstParagraph"/>
      </w:pPr>
      <w:r>
        <w:t xml:space="preserve">Bogotá is a city where innovation meets tradition, and its dynamic economy offers unparalleled opportunities for growth. As a Project Manager with experience in Latin American markets, I recognize the importance of localizing strategies to address regional needs while maintaining global standards. Colombia’s evolving infrastructure landscape, coupled with its growing tech sector and increasing focus on sustainable development, makes Bogotá an ideal hub for impactful project work.</w:t>
      </w:r>
    </w:p>
    <w:p>
      <w:pPr>
        <w:pStyle w:val="BodyText"/>
      </w:pPr>
      <w:r>
        <w:t xml:space="preserve">Having studied the unique challenges and opportunities in Colombia—such as urban planning initiatives, public-private partnerships, and the integration of technology in education and healthcare—I am confident that my background equips me to contribute meaningfully to your projects. I have a proven ability to work within regulatory frameworks, engage with local stakeholders, and adapt methodologies to suit cultural contexts. This aligns perfectly with the demands of working as a Project Manager in Bogotá, where precision, communication, and cultural sensitivity are paramount.</w:t>
      </w:r>
    </w:p>
    <w:bookmarkEnd w:id="20"/>
    <w:bookmarkStart w:id="21" w:name="X7ad929470d8b3d03c74618b354d3e11db8bc668"/>
    <w:p>
      <w:pPr>
        <w:pStyle w:val="Heading2"/>
      </w:pPr>
      <w:r>
        <w:t xml:space="preserve">Professional Experience: A Track Record of Success</w:t>
      </w:r>
    </w:p>
    <w:p>
      <w:pPr>
        <w:pStyle w:val="FirstParagraph"/>
      </w:pPr>
      <w:r>
        <w:t xml:space="preserve">In my previous role as a Project Manager at [Previous Company Name], I led the development of [specific project or initiative], which involved coordinating teams across multiple countries and ensuring compliance with local regulations. This experience honed my ability to balance global best practices with localized execution, a skill that is critical for success in Bogotá’s fast-paced environment.</w:t>
      </w:r>
    </w:p>
    <w:p>
      <w:pPr>
        <w:pStyle w:val="BodyText"/>
      </w:pPr>
      <w:r>
        <w:t xml:space="preserve">One of my most rewarding projects was [briefly describe a project, e.g., “a renewable energy infrastructure initiative in South America”], where I managed a team of 20+ professionals and delivered the project 15% under budget while exceeding client expectations for sustainability. This required close collaboration with local authorities, community stakeholders, and technical experts—a process that mirrored the multi-stakeholder dynamics often encountered in Bogotá’s public and private sectors.</w:t>
      </w:r>
    </w:p>
    <w:p>
      <w:pPr>
        <w:pStyle w:val="BodyText"/>
      </w:pPr>
      <w:r>
        <w:t xml:space="preserve">Additionally, I have experience managing agile projects in the technology sector, where I implemented methodologies that improved team efficiency by 30%. My ability to translate technical requirements into actionable plans has allowed me to bridge gaps between stakeholders, ensuring clarity and alignment at every stage of the project lifecycle. These skills are directly applicable to the work being done in Bogotá’s growing tech ecosystem.</w:t>
      </w:r>
    </w:p>
    <w:bookmarkEnd w:id="21"/>
    <w:bookmarkStart w:id="22" w:name="X9f1539b8cf49b562020c3d1d5a9cc4b48c38208"/>
    <w:p>
      <w:pPr>
        <w:pStyle w:val="Heading2"/>
      </w:pPr>
      <w:r>
        <w:t xml:space="preserve">Skills Tailored for Project Management in Colombia Bogotá</w:t>
      </w:r>
    </w:p>
    <w:p>
      <w:pPr>
        <w:pStyle w:val="FirstParagraph"/>
      </w:pPr>
      <w:r>
        <w:t xml:space="preserve">As a Project Manager, I bring a comprehensive skill set that includes:</w:t>
      </w:r>
    </w:p>
    <w:p>
      <w:pPr>
        <w:numPr>
          <w:ilvl w:val="0"/>
          <w:numId w:val="1001"/>
        </w:numPr>
        <w:pStyle w:val="Compact"/>
      </w:pPr>
      <w:r>
        <w:rPr>
          <w:bCs/>
          <w:b/>
        </w:rPr>
        <w:t xml:space="preserve">Strategic Planning:</w:t>
      </w:r>
      <w:r>
        <w:t xml:space="preserve"> </w:t>
      </w:r>
      <w:r>
        <w:t xml:space="preserve">Developing project roadmaps that align with organizational goals while addressing regional constraints and opportunities.</w:t>
      </w:r>
    </w:p>
    <w:p>
      <w:pPr>
        <w:numPr>
          <w:ilvl w:val="0"/>
          <w:numId w:val="1001"/>
        </w:numPr>
        <w:pStyle w:val="Compact"/>
      </w:pPr>
      <w:r>
        <w:rPr>
          <w:bCs/>
          <w:b/>
        </w:rPr>
        <w:t xml:space="preserve">Budget Management:</w:t>
      </w:r>
      <w:r>
        <w:t xml:space="preserve"> </w:t>
      </w:r>
      <w:r>
        <w:t xml:space="preserve">Ensuring cost-effectiveness through meticulous financial planning and risk mitigation strategies.</w:t>
      </w:r>
    </w:p>
    <w:p>
      <w:pPr>
        <w:numPr>
          <w:ilvl w:val="0"/>
          <w:numId w:val="1001"/>
        </w:numPr>
        <w:pStyle w:val="Compact"/>
      </w:pPr>
      <w:r>
        <w:rPr>
          <w:bCs/>
          <w:b/>
        </w:rPr>
        <w:t xml:space="preserve">Cross-Cultural Communication:</w:t>
      </w:r>
      <w:r>
        <w:t xml:space="preserve"> </w:t>
      </w:r>
      <w:r>
        <w:t xml:space="preserve">Facilitating collaboration between diverse teams, including local partners in Bogotá, to foster trust and shared objectives.</w:t>
      </w:r>
    </w:p>
    <w:p>
      <w:pPr>
        <w:numPr>
          <w:ilvl w:val="0"/>
          <w:numId w:val="1001"/>
        </w:numPr>
        <w:pStyle w:val="Compact"/>
      </w:pPr>
      <w:r>
        <w:rPr>
          <w:bCs/>
          <w:b/>
        </w:rPr>
        <w:t xml:space="preserve">Risk Management:</w:t>
      </w:r>
      <w:r>
        <w:t xml:space="preserve"> </w:t>
      </w:r>
      <w:r>
        <w:t xml:space="preserve">Proactively identifying potential challenges—such as regulatory changes or resource limitations—and implementing solutions to keep projects on track.</w:t>
      </w:r>
    </w:p>
    <w:p>
      <w:pPr>
        <w:numPr>
          <w:ilvl w:val="0"/>
          <w:numId w:val="1001"/>
        </w:numPr>
        <w:pStyle w:val="Compact"/>
      </w:pPr>
      <w:r>
        <w:rPr>
          <w:bCs/>
          <w:b/>
        </w:rPr>
        <w:t xml:space="preserve">Stakeholder Engagement:</w:t>
      </w:r>
      <w:r>
        <w:t xml:space="preserve"> </w:t>
      </w:r>
      <w:r>
        <w:t xml:space="preserve">Building strong relationships with clients, vendors, and community representatives to ensure transparency and alignment throughout the project lifecycle.</w:t>
      </w:r>
    </w:p>
    <w:p>
      <w:pPr>
        <w:pStyle w:val="FirstParagraph"/>
      </w:pPr>
      <w:r>
        <w:t xml:space="preserve">These competencies are further enhanced by my fluency in [language(s), e.g., Spanish], which is a significant asset for working in Bogotá. My ability to communicate effectively with local teams and stakeholders ensures that projects are executed with cultural relevance and operational efficiency.</w:t>
      </w:r>
    </w:p>
    <w:bookmarkEnd w:id="22"/>
    <w:bookmarkStart w:id="23" w:name="commitment-to-colombias-growth"/>
    <w:p>
      <w:pPr>
        <w:pStyle w:val="Heading2"/>
      </w:pPr>
      <w:r>
        <w:t xml:space="preserve">Commitment to Colombia’s Growth</w:t>
      </w:r>
    </w:p>
    <w:p>
      <w:pPr>
        <w:pStyle w:val="FirstParagraph"/>
      </w:pPr>
      <w:r>
        <w:t xml:space="preserve">I am deeply inspired by the potential of Colombia, particularly Bogotá, as a center for innovation and sustainable development. The city’s commitment to modernization—whether through its public transportation systems, digital infrastructure, or green energy initiatives—resonates with my professional values. I am eager to contribute to projects that not only meet technical and financial benchmarks but also create long-term value for the community.</w:t>
      </w:r>
    </w:p>
    <w:p>
      <w:pPr>
        <w:pStyle w:val="BodyText"/>
      </w:pPr>
      <w:r>
        <w:t xml:space="preserve">Working as a Project Manager in Bogotá would allow me to combine my expertise with a deep respect for the region’s unique challenges and opportunities. I am particularly interested in leveraging my experience to support initiatives that promote economic growth, environmental sustainability, and social inclusion—goals that align closely with the vision of many organizations based in Colombia’s capital.</w:t>
      </w:r>
    </w:p>
    <w:bookmarkEnd w:id="23"/>
    <w:bookmarkStart w:id="24" w:name="conclusion"/>
    <w:p>
      <w:pPr>
        <w:pStyle w:val="Heading2"/>
      </w:pPr>
      <w:r>
        <w:t xml:space="preserve">Conclusion</w:t>
      </w:r>
    </w:p>
    <w:p>
      <w:pPr>
        <w:pStyle w:val="FirstParagraph"/>
      </w:pPr>
      <w:r>
        <w:t xml:space="preserve">In conclusion, I am excited about the opportunity to join your team as a Project Manager in Bogotá. My background, skills, and passion for project management position me to contribute effectively to your organization’s mission while adapting to the distinct demands of working in Colombia. I would welcome the chance to discuss how my experience aligns with your needs and how I can help drive successful outcomes for your projects.</w:t>
      </w:r>
    </w:p>
    <w:p>
      <w:pPr>
        <w:pStyle w:val="BodyText"/>
      </w:pPr>
      <w:r>
        <w:t xml:space="preserve">Thank you for considering my application. I look forward to the possibility of contributing to your team and supporting the continued growth of [Company Name] in Bogotá, Colombia.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Colombia Bogotá</dc:title>
  <dc:creator/>
  <dc:language>en</dc:language>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file>