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a reputable healthcare institution in the United Kingdom, specifically within the vibrant and culturally rich city of Birmingham. As a dedicated and compassionate Psychiatrist with [X years] of experience in clinical practice, I am eager to contribute my expertise to the mental health services that are vital to the well-being of communities across Birmingham and beyond. This opportunity aligns perfectly with my professional goals, as I am deeply committed to advancing mental health care in the United Kingdom and making a meaningful impact in a city known for its diversity, innovation, and resilience.</w:t>
      </w:r>
    </w:p>
    <w:bookmarkStart w:id="20" w:name="professional-background-and-expertise"/>
    <w:p>
      <w:pPr>
        <w:pStyle w:val="Heading2"/>
      </w:pPr>
      <w:r>
        <w:t xml:space="preserve">Professional Background and Expertise</w:t>
      </w:r>
    </w:p>
    <w:p>
      <w:pPr>
        <w:pStyle w:val="FirstParagraph"/>
      </w:pPr>
      <w:r>
        <w:t xml:space="preserve">With a strong foundation in psychiatry, I have spent [X years] specializing in the diagnosis, treatment, and management of mental health disorders. My journey as a Psychiatrist has been defined by a passion for understanding the complexities of the human mind and providing evidence-based care that empowers patients to achieve emotional stability and improved quality of life. Throughout my career, I have worked in both public and private healthcare settings, gaining invaluable experience in treating a wide range of psychiatric conditions, including depression, anxiety disorders, bipolar disorder, schizophrenia, and trauma-related illnesses.</w:t>
      </w:r>
    </w:p>
    <w:p>
      <w:pPr>
        <w:pStyle w:val="BodyText"/>
      </w:pPr>
      <w:r>
        <w:t xml:space="preserve">In the United Kingdom Birmingham context, I recognize the unique challenges faced by mental health professionals in addressing the needs of a diverse population. Birmingham’s status as one of the most multicultural cities in Europe presents opportunities to deliver culturally sensitive care that respects and incorporates patients’ backgrounds, beliefs, and experiences. My training has equipped me with skills in cross-cultural communication and trauma-informed practices, which I believe are essential for fostering trust and ensuring effective treatment outcomes in a city like Birmingham.</w:t>
      </w:r>
    </w:p>
    <w:bookmarkEnd w:id="20"/>
    <w:bookmarkStart w:id="21" w:name="X7895cfc402e87eca79f915743c6da5d0eefa7e3"/>
    <w:p>
      <w:pPr>
        <w:pStyle w:val="Heading2"/>
      </w:pPr>
      <w:r>
        <w:t xml:space="preserve">Commitment to the United Kingdom Healthcare System</w:t>
      </w:r>
    </w:p>
    <w:p>
      <w:pPr>
        <w:pStyle w:val="FirstParagraph"/>
      </w:pPr>
      <w:r>
        <w:t xml:space="preserve">The United Kingdom’s National Health Service (NHS) has long been a cornerstone of my professional aspirations. As a Psychiatrist, I am deeply committed to upholding the NHS’s principles of accessibility, equity, and high-quality care. In Birmingham, where mental health services are continually evolving to meet the demands of an expanding population, I aim to contribute my clinical expertise and innovative approaches to enhance patient care. Whether through individual therapy sessions, group interventions, or community outreach programs, I am dedicated to supporting individuals on their path to recovery.</w:t>
      </w:r>
    </w:p>
    <w:p>
      <w:pPr>
        <w:pStyle w:val="BodyText"/>
      </w:pPr>
      <w:r>
        <w:t xml:space="preserve">My experience in Birmingham’s healthcare landscape has been enriched by collaborations with multidisciplinary teams, including psychologists, social workers, and primary care physicians. These partnerships have underscored the importance of integrated care in addressing mental health holistically. I have also been actively involved in initiatives that promote early intervention for mental health issues, a priority for the NHS as it seeks to reduce long-term hospital admissions and improve patient outcomes.</w:t>
      </w:r>
    </w:p>
    <w:bookmarkEnd w:id="21"/>
    <w:bookmarkStart w:id="22" w:name="why-birmingham"/>
    <w:p>
      <w:pPr>
        <w:pStyle w:val="Heading2"/>
      </w:pPr>
      <w:r>
        <w:t xml:space="preserve">Why Birmingham?</w:t>
      </w:r>
    </w:p>
    <w:p>
      <w:pPr>
        <w:pStyle w:val="FirstParagraph"/>
      </w:pPr>
      <w:r>
        <w:t xml:space="preserve">Birmingham holds a special place in my professional journey. As the second-largest city in the United Kingdom, Birmingham is not only a hub of economic and cultural activity but also a center for medical innovation. The city’s mental health services are continually expanding to meet the needs of its diverse communities, and I am eager to contribute to this growth. Birmingham’s commitment to reducing mental health disparities and promoting inclusivity resonates strongly with my values as a Psychiatrist.</w:t>
      </w:r>
    </w:p>
    <w:p>
      <w:pPr>
        <w:pStyle w:val="BodyText"/>
      </w:pPr>
      <w:r>
        <w:t xml:space="preserve">Living in Birmingham has allowed me to witness firsthand the resilience of its residents and the importance of mental health support in fostering thriving communities. From the vibrant neighborhoods of Sparkbrook to the historic streets of Edgbaston, Birmingham is a city where every individual’s well-being matters. I am particularly inspired by initiatives such as [specific local mental health program or organization, if applicable], which exemplify the collaborative efforts needed to address mental health challenges effectively.</w:t>
      </w:r>
    </w:p>
    <w:bookmarkEnd w:id="22"/>
    <w:bookmarkStart w:id="23" w:name="X6ae9a8819b3fc85d4e929ac18ac87c3e1666e69"/>
    <w:p>
      <w:pPr>
        <w:pStyle w:val="Heading2"/>
      </w:pPr>
      <w:r>
        <w:t xml:space="preserve">Personal Qualities and Professional Goals</w:t>
      </w:r>
    </w:p>
    <w:p>
      <w:pPr>
        <w:pStyle w:val="FirstParagraph"/>
      </w:pPr>
      <w:r>
        <w:t xml:space="preserve">Beyond clinical expertise, my approach to psychiatry is rooted in empathy, ethical integrity, and a patient-centered philosophy. I believe that every individual deserves compassionate care tailored to their unique needs. This philosophy has guided my work in Birmingham, where I have prioritized building therapeutic relationships grounded in trust and mutual respect.</w:t>
      </w:r>
    </w:p>
    <w:p>
      <w:pPr>
        <w:pStyle w:val="BodyText"/>
      </w:pPr>
      <w:r>
        <w:t xml:space="preserve">As a Psychiatrist in the United Kingdom Birmingham area, I aim to contribute to the advancement of mental health services through research, education, and advocacy. I am particularly interested in exploring innovative treatment modalities such as digital therapeutics and telepsychiatry, which have the potential to expand access to care for underserved populations. My goal is to work alongside local healthcare providers and policymakers to shape a mental health system that is equitable, responsive, and forward-thinking.</w:t>
      </w:r>
    </w:p>
    <w:bookmarkEnd w:id="23"/>
    <w:bookmarkStart w:id="24" w:name="conclusion"/>
    <w:p>
      <w:pPr>
        <w:pStyle w:val="Heading2"/>
      </w:pPr>
      <w:r>
        <w:t xml:space="preserve">Conclusion</w:t>
      </w:r>
    </w:p>
    <w:p>
      <w:pPr>
        <w:pStyle w:val="FirstParagraph"/>
      </w:pPr>
      <w:r>
        <w:t xml:space="preserve">In conclusion, I am excited about the opportunity to join a reputable institution in the United Kingdom Birmingham region as a Psychiatrist. My clinical experience, dedication to patient care, and alignment with the values of the NHS make me an ideal candidate for this role. I am confident that my skills and passion for psychiatry will enable me to make a meaningful contribution to your team while supporting the mental health needs of Birmingham’s diverse population.</w:t>
      </w:r>
    </w:p>
    <w:p>
      <w:pPr>
        <w:pStyle w:val="BodyText"/>
      </w:pPr>
      <w:r>
        <w:t xml:space="preserve">Thank you for considering my application. I would welcome the opportunity to discuss how my background and vision align with your organization’s mission. Please feel free to contact me at [Your Phone Number] or [Your Email Address] at your earliest convenience. I look forward to the possibility of contributing to the vital work of mental health care in the United Kingdom Birmingham area.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United Kingdom Birmingham</dc:title>
  <dc:creator/>
  <cp:keywords/>
  <dcterms:created xsi:type="dcterms:W3CDTF">2026-07-24T12:12:17Z</dcterms:created>
  <dcterms:modified xsi:type="dcterms:W3CDTF">2026-07-24T12:12:17Z</dcterms:modified>
</cp:coreProperties>
</file>

<file path=docProps/custom.xml><?xml version="1.0" encoding="utf-8"?>
<Properties xmlns="http://schemas.openxmlformats.org/officeDocument/2006/custom-properties" xmlns:vt="http://schemas.openxmlformats.org/officeDocument/2006/docPropsVTypes"/>
</file>