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Baghdad, Iraq</w:t>
      </w:r>
      <w:r>
        <w:br/>
      </w:r>
      <w:r>
        <w:t xml:space="preserve">+964 770 123 4567</w:t>
      </w:r>
      <w:r>
        <w:br/>
      </w:r>
      <w:r>
        <w:t xml:space="preserve">john.doe@example.com</w:t>
      </w:r>
    </w:p>
    <w:p>
      <w:pPr>
        <w:pStyle w:val="BodyText"/>
      </w:pPr>
      <w:r>
        <w:t xml:space="preserve">April 5, 2024</w:t>
      </w:r>
    </w:p>
    <w:p>
      <w:pPr>
        <w:pStyle w:val="BodyText"/>
      </w:pPr>
      <w:r>
        <w:rPr>
          <w:bCs/>
          <w:b/>
        </w:rPr>
        <w:t xml:space="preserve">Hiring Manager</w:t>
      </w:r>
      <w:r>
        <w:br/>
      </w:r>
      <w:r>
        <w:t xml:space="preserve">Ministry of Health, Iraq</w:t>
      </w:r>
      <w:r>
        <w:br/>
      </w:r>
      <w:r>
        <w:t xml:space="preserve">Baghdad, Iraq</w:t>
      </w:r>
    </w:p>
    <w:bookmarkStart w:id="25" w:name="dear-hiring-manager"/>
    <w:p>
      <w:pPr>
        <w:pStyle w:val="Heading2"/>
      </w:pPr>
      <w:r>
        <w:t xml:space="preserve">Dear Hiring Manager,</w:t>
      </w:r>
    </w:p>
    <w:p>
      <w:pPr>
        <w:pStyle w:val="FirstParagraph"/>
      </w:pPr>
      <w:r>
        <w:t xml:space="preserve">I am writing to express my enthusiastic interest in the Psychologist position available in Baghdad, Iraq. As a dedicated mental health professional with over a decade of experience specializing in trauma-informed care and community-based interventions, I am compelled to contribute my expertise to a region where psychological support is both urgent and transformative. The challenges faced by individuals and communities in Iraq Baghdad—rooted in conflict, displacement, and social fragmentation—demand compassionate, culturally attuned professionals like myself. This opportunity aligns with my mission to bridge the gap between mental health resources and populations in need, particularly in post-conflict environments.</w:t>
      </w:r>
    </w:p>
    <w:bookmarkStart w:id="20" w:name="why-i-am-a-strong-candidate"/>
    <w:p>
      <w:pPr>
        <w:pStyle w:val="Heading3"/>
      </w:pPr>
      <w:r>
        <w:t xml:space="preserve">Why I Am a Strong Candidate</w:t>
      </w:r>
    </w:p>
    <w:p>
      <w:pPr>
        <w:pStyle w:val="FirstParagraph"/>
      </w:pPr>
      <w:r>
        <w:t xml:space="preserve">As a licensed Psychologist with advanced training in cognitive-behavioral therapy (CBT), trauma recovery, and cross-cultural counseling, I have spent my career addressing the complex psychological needs of individuals affected by adversity. My work has spanned diverse settings, including refugee camps, urban centers, and rural communities in conflict-affected regions. In Baghdad specifically, I understand that the psychological toll of prolonged instability is profound. Survivors of violence, families separated by displacement, and children exposed to war-related trauma require specialized care that is both accessible and sustainable.</w:t>
      </w:r>
    </w:p>
    <w:p>
      <w:pPr>
        <w:pStyle w:val="BodyText"/>
      </w:pPr>
      <w:r>
        <w:t xml:space="preserve">My academic background includes a Master’s degree in Clinical Psychology from the University of Baghdad and a Ph.D. in Trauma Studies from the University of Edinburgh, where I focused on resilience-building strategies for populations impacted by political violence. Additionally, I have completed certifications in crisis intervention, group therapy for survivors of trauma, and ethical practice in multicultural contexts. These qualifications enable me to approach mental health care with a holistic lens, prioritizing both individual healing and community well-being.</w:t>
      </w:r>
    </w:p>
    <w:bookmarkEnd w:id="20"/>
    <w:bookmarkStart w:id="21" w:name="Xc9e44f714ae05d877e6eb4640ebc1a3e3a44952"/>
    <w:p>
      <w:pPr>
        <w:pStyle w:val="Heading3"/>
      </w:pPr>
      <w:r>
        <w:t xml:space="preserve">Understanding the Unique Context of Iraq Baghdad</w:t>
      </w:r>
    </w:p>
    <w:p>
      <w:pPr>
        <w:pStyle w:val="FirstParagraph"/>
      </w:pPr>
      <w:r>
        <w:t xml:space="preserve">Working as a Psychologist in Baghdad requires more than clinical skills—it demands an acute awareness of the region’s socio-political landscape and cultural nuances. I have spent years studying the historical, religious, and social dynamics that shape mental health perceptions in Iraq. For instance, stigma surrounding psychological care often prevents individuals from seeking help. My approach is to foster trust through education, community engagement, and collaboration with local leaders to destigmatize mental health discussions.</w:t>
      </w:r>
    </w:p>
    <w:p>
      <w:pPr>
        <w:pStyle w:val="BodyText"/>
      </w:pPr>
      <w:r>
        <w:t xml:space="preserve">Baghdad’s urban environment presents unique challenges and opportunities. While the city has made strides in rebuilding infrastructure, many residents still grapple with the aftermath of conflict. Children growing up in neighborhoods marked by violence may exhibit symptoms of post-traumatic stress disorder (PTSD), anxiety, or behavioral issues. As a Psychologist, I am committed to developing culturally responsive interventions that respect local values while addressing these pressing needs. This includes integrating traditional healing practices with evidence-based therapies to create a hybrid model of care.</w:t>
      </w:r>
    </w:p>
    <w:bookmarkEnd w:id="21"/>
    <w:bookmarkStart w:id="22" w:name="X6676af263972b951fcce35da6f02a38e68d08e3"/>
    <w:p>
      <w:pPr>
        <w:pStyle w:val="Heading3"/>
      </w:pPr>
      <w:r>
        <w:t xml:space="preserve">Contributing to Mental Health in Iraq Baghdad</w:t>
      </w:r>
    </w:p>
    <w:p>
      <w:pPr>
        <w:pStyle w:val="FirstParagraph"/>
      </w:pPr>
      <w:r>
        <w:t xml:space="preserve">My goal is not only to provide individual therapy but also to build capacity within local institutions. I have previously led workshops for healthcare workers on trauma-informed care and designed mental health awareness campaigns tailored to Iraqi communities. In Baghdad, I would prioritize initiatives such as school-based counseling programs, support groups for veterans and their families, and training sessions for primary care physicians to identify early signs of psychological distress.</w:t>
      </w:r>
    </w:p>
    <w:p>
      <w:pPr>
        <w:pStyle w:val="BodyText"/>
      </w:pPr>
      <w:r>
        <w:t xml:space="preserve">Moreover, I am deeply familiar with the logistical challenges of delivering mental health services in resource-limited settings. My experience working with NGOs like Médecins Sans Frontières (MSF) and the International Rescue Committee (IRC) has equipped me to navigate complex systems and advocate for sustainable solutions. Whether through mobile clinics, teletherapy platforms, or community outreach, I am committed to ensuring that mental health care reaches those who need it most.</w:t>
      </w:r>
    </w:p>
    <w:bookmarkEnd w:id="22"/>
    <w:bookmarkStart w:id="23" w:name="a-personal-commitment"/>
    <w:p>
      <w:pPr>
        <w:pStyle w:val="Heading3"/>
      </w:pPr>
      <w:r>
        <w:t xml:space="preserve">A Personal Commitment</w:t>
      </w:r>
    </w:p>
    <w:p>
      <w:pPr>
        <w:pStyle w:val="FirstParagraph"/>
      </w:pPr>
      <w:r>
        <w:t xml:space="preserve">My decision to pursue a career in psychology was driven by a desire to help others navigate life’s most difficult moments. In Baghdad, this commitment takes on even greater significance. I have witnessed firsthand how psychological support can restore dignity, rebuild relationships, and empower communities to heal. For example, during my time working with displaced families in Mosul, I saw how group therapy sessions helped individuals process grief and find hope in their new realities.</w:t>
      </w:r>
    </w:p>
    <w:p>
      <w:pPr>
        <w:pStyle w:val="BodyText"/>
      </w:pPr>
      <w:r>
        <w:t xml:space="preserve">I also recognize that mental health is interconnected with broader issues such as education, employment, and social cohesion. As a Psychologist in Baghdad, I aim to advocate for policies that prioritize mental health as a fundamental human right. This includes collaborating with government agencies, non-profits, and international organizations to integrate psychological services into existing healthcare frameworks.</w:t>
      </w:r>
    </w:p>
    <w:bookmarkEnd w:id="23"/>
    <w:bookmarkStart w:id="24" w:name="conclusion"/>
    <w:p>
      <w:pPr>
        <w:pStyle w:val="Heading3"/>
      </w:pPr>
      <w:r>
        <w:t xml:space="preserve">Conclusion</w:t>
      </w:r>
    </w:p>
    <w:p>
      <w:pPr>
        <w:pStyle w:val="FirstParagraph"/>
      </w:pPr>
      <w:r>
        <w:t xml:space="preserve">In conclusion, I am eager to bring my expertise, passion, and cultural sensitivity to the Psychologist role in Baghdad. I am confident that my background in trauma recovery, community engagement, and cross-cultural communication positions me to make a meaningful impact. I would be honored to contribute to the mental health and resilience of Iraqis during this critical period of their nation’s history.</w:t>
      </w:r>
    </w:p>
    <w:p>
      <w:pPr>
        <w:pStyle w:val="BodyText"/>
      </w:pPr>
      <w:r>
        <w:t xml:space="preserve">Thank you for considering my application. I look forward to the opportunity to discuss how my skills and vision align with your mission. Please feel free to contact me at +964 770 123 4567 or john.doe@example.com.</w:t>
      </w:r>
    </w:p>
    <w:p>
      <w:pPr>
        <w:pStyle w:val="BodyText"/>
      </w:pPr>
      <w:r>
        <w:t xml:space="preserve">Sincerely,</w:t>
      </w:r>
      <w:r>
        <w:br/>
      </w:r>
      <w:r>
        <w:t xml:space="preserve">John Doe</w:t>
      </w:r>
      <w:r>
        <w:br/>
      </w:r>
      <w:r>
        <w:t xml:space="preserve">Psychologist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2026-07-23T23:11:54Z</dcterms:created>
  <dcterms:modified xsi:type="dcterms:W3CDTF">2026-07-23T23:11:54Z</dcterms:modified>
</cp:coreProperties>
</file>

<file path=docProps/custom.xml><?xml version="1.0" encoding="utf-8"?>
<Properties xmlns="http://schemas.openxmlformats.org/officeDocument/2006/custom-properties" xmlns:vt="http://schemas.openxmlformats.org/officeDocument/2006/docPropsVTypes"/>
</file>