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It is with great enthusiasm that I submit my application for the Robotics Engineer position in Nepal Kathmandu. As a dedicated professional with a passion for innovation and technology, I am eager to contribute my expertise in robotics to an organization that values forward-thinking solutions. Nepal Kathmandu, a vibrant hub of cultural heritage and emerging technological opportunities, presents an ideal environment for advancing robotic systems that address local challenges while aligning with global standards. This role represents a unique opportunity to merge my technical skills with the transformative potential of robotics in a region where innovation is increasingly recognized as a catalyst for progress.</w:t>
      </w:r>
    </w:p>
    <w:p>
      <w:pPr>
        <w:pStyle w:val="BodyText"/>
      </w:pPr>
      <w:r>
        <w:t xml:space="preserve">My academic background in Robotics Engineering, coupled with hands-on experience in developing autonomous systems, has equipped me with the knowledge and creativity required to excel in this field. I hold a Master’s degree in Robotics Engineering from [Your University], where I focused on artificial intelligence, sensor integration, and control systems. During my studies, I collaborated on projects that emphasized the application of robotics in diverse environments—ranging from precision agriculture to disaster response systems. These experiences have not only deepened my technical proficiency but also reinforced my commitment to using robotics as a tool for societal impact.</w:t>
      </w:r>
    </w:p>
    <w:p>
      <w:pPr>
        <w:pStyle w:val="BodyText"/>
      </w:pPr>
      <w:r>
        <w:t xml:space="preserve">What draws me specifically to Nepal Kathmandu is its unique blend of traditional values and growing emphasis on technological advancement. As a city at the crossroads of cultural richness and modernization, Kathmandu offers a dynamic setting where robotics can play a pivotal role in addressing pressing issues such as infrastructure resilience, healthcare accessibility, and sustainable development. For instance, robotic solutions could enhance earthquake response mechanisms or optimize resource management in remote regions. I am particularly inspired by the potential to collaborate with local institutions and startups that are pioneering innovative technologies tailored to Nepal’s specific needs.</w:t>
      </w:r>
    </w:p>
    <w:p>
      <w:pPr>
        <w:pStyle w:val="BodyText"/>
      </w:pPr>
      <w:r>
        <w:t xml:space="preserve">My professional journey has been marked by a relentless pursuit of excellence in robotics engineering. As a Robotics Engineer at [Previous Company], I led the development of an autonomous drone system designed for environmental monitoring. This project required integrating advanced navigation algorithms, machine learning models, and real-time data processing to ensure accuracy and reliability. The success of this initiative not only improved operational efficiency but also demonstrated the practical applications of robotics in real-world scenarios. Additionally, my work on collaborative robots (cobots) for industrial automation highlighted my ability to balance technical complexity with user-centric design principles.</w:t>
      </w:r>
    </w:p>
    <w:p>
      <w:pPr>
        <w:pStyle w:val="BodyText"/>
      </w:pPr>
      <w:r>
        <w:t xml:space="preserve">What sets me apart as a Robotics Engineer is my ability to approach challenges with both analytical precision and creative problem-solving. I thrive in interdisciplinary teams, where I can leverage my knowledge of hardware, software, and system integration to develop holistic solutions. For example, during a recent project focused on robotic exoskeletons for rehabilitation, I worked closely with biomedical engineers and clinicians to ensure the device met both technical and user requirements. This experience underscored the importance of empathy in engineering—designing systems that are not only functional but also intuitive and accessible.</w:t>
      </w:r>
    </w:p>
    <w:p>
      <w:pPr>
        <w:pStyle w:val="BodyText"/>
      </w:pPr>
      <w:r>
        <w:t xml:space="preserve">Nepal Kathmandu’s growing ecosystem for technology startups and research institutions further fuels my excitement about this opportunity. The city is home to a dynamic community of innovators who are redefining what is possible through cutting-edge solutions. I am particularly interested in contributing to initiatives that leverage robotics for sustainable development, such as smart agriculture systems that improve crop yields or robotic tools that support disaster relief efforts. By aligning my expertise with the goals of an organization based in Kathmandu, I believe I can help drive meaningful change while fostering a culture of innovation.</w:t>
      </w:r>
    </w:p>
    <w:p>
      <w:pPr>
        <w:pStyle w:val="BodyText"/>
      </w:pPr>
      <w:r>
        <w:t xml:space="preserve">One of the key strengths I bring to this role is my adaptability. Robotics is a rapidly evolving field, and staying ahead requires continuous learning and experimentation. I regularly engage with industry trends through conferences, workshops, and professional networks, ensuring that my skills remain current. For instance, I recently attended the International Conference on Robotics and Automation (ICRA) in [Location], where I gained insights into emerging technologies such as edge computing for robotics and ethical AI design. These experiences have reinforced my belief in the importance of staying curious and open to new ideas.</w:t>
      </w:r>
    </w:p>
    <w:p>
      <w:pPr>
        <w:pStyle w:val="BodyText"/>
      </w:pPr>
      <w:r>
        <w:t xml:space="preserve">Moreover, my ability to communicate complex technical concepts to non-technical stakeholders has been instrumental in bridging the gap between innovation and implementation. Whether presenting project updates to clients or collaborating with cross-functional teams, I prioritize clarity and collaboration. This skill is especially valuable in Nepal Kathmandu, where fostering partnerships between engineers, policymakers, and community leaders can amplify the impact of robotics initiatives.</w:t>
      </w:r>
    </w:p>
    <w:p>
      <w:pPr>
        <w:pStyle w:val="BodyText"/>
      </w:pPr>
      <w:r>
        <w:t xml:space="preserve">In conclusion, I am confident that my technical expertise, problem-solving mindset, and passion for robotics make me a strong candidate for this position. I am eager to contribute to an organization in Nepal Kathmandu that is committed to leveraging technology for societal benefit. I would welcome the opportunity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Nepal Kathmandu</dc:title>
  <dc:creator/>
  <dc:language>en</dc:language>
  <cp:keywords/>
  <dcterms:created xsi:type="dcterms:W3CDTF">2026-07-21T12:13:28Z</dcterms:created>
  <dcterms:modified xsi:type="dcterms:W3CDTF">2026-07-21T12:13:28Z</dcterms:modified>
</cp:coreProperties>
</file>

<file path=docProps/custom.xml><?xml version="1.0" encoding="utf-8"?>
<Properties xmlns="http://schemas.openxmlformats.org/officeDocument/2006/custom-properties" xmlns:vt="http://schemas.openxmlformats.org/officeDocument/2006/docPropsVTypes"/>
</file>