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in</w:t>
      </w:r>
      <w:r>
        <w:t xml:space="preserve"> </w:t>
      </w:r>
      <w:r>
        <w:t xml:space="preserve">Pakistan</w:t>
      </w:r>
      <w:r>
        <w:t xml:space="preserve"> </w:t>
      </w:r>
      <w:r>
        <w:t xml:space="preserve">Karachi</w:t>
      </w:r>
    </w:p>
    <w:bookmarkStart w:id="20" w:name="X1de11e88d64b2b488107eef8783ef368f19a6b6"/>
    <w:p>
      <w:pPr>
        <w:pStyle w:val="Heading2"/>
      </w:pPr>
      <w:r>
        <w:t xml:space="preserve">Cover Letter for School Counselor Position</w:t>
      </w:r>
    </w:p>
    <w:p>
      <w:pPr>
        <w:pStyle w:val="FirstParagraph"/>
      </w:pPr>
      <w:r>
        <w:t xml:space="preserve">Dear [Hiring Manager's Name or "Hiring Committee"],</w:t>
      </w:r>
    </w:p>
    <w:p>
      <w:pPr>
        <w:pStyle w:val="BodyText"/>
      </w:pPr>
      <w:r>
        <w:t xml:space="preserve">I am writing to express my sincere interest in the School Counselor position at [School Name], located in Karachi, Pakistan. As a dedicated professional with over [X years] of experience in educational counseling and student support, I am eager to contribute my skills and passion for fostering holistic development among students in this vibrant city. Karachi, as one of Pakistan’s largest urban centers, presents unique challenges and opportunities for educators and counselors alike, and I am particularly motivated to work within its dynamic school systems to address the evolving needs of students.</w:t>
      </w:r>
    </w:p>
    <w:p>
      <w:pPr>
        <w:pStyle w:val="BodyText"/>
      </w:pPr>
      <w:r>
        <w:t xml:space="preserve">My academic background in Psychology and Educational Counseling has equipped me with a strong foundation in understanding the emotional, social, and academic development of children. Throughout my career, I have worked closely with students from diverse cultural and socioeconomic backgrounds, helping them navigate personal challenges, build resilience, and achieve their academic potential. In Pakistan Karachi’s schools—where students face pressures such as exam stress, family expectations, and limited access to mental health resources—I believe school counselors play a critical role in ensuring equitable support for all learners.</w:t>
      </w:r>
    </w:p>
    <w:p>
      <w:pPr>
        <w:pStyle w:val="BodyText"/>
      </w:pPr>
      <w:r>
        <w:t xml:space="preserve">One of my core strengths is my ability to connect with students on an individual level. I have designed and implemented counseling programs that focus on emotional well-being, career guidance, and conflict resolution. For instance, while working at [Previous Institution], I launched a peer mentoring initiative that significantly reduced instances of bullying and improved student engagement. This experience reinforced the importance of creating safe spaces where students feel empowered to express their concerns and seek help without stigma—a principle I would carry forward in Karachi’s schools.</w:t>
      </w:r>
    </w:p>
    <w:p>
      <w:pPr>
        <w:pStyle w:val="BodyText"/>
      </w:pPr>
      <w:r>
        <w:t xml:space="preserve">Understanding the unique context of Pakistan Karachi is essential for effective counseling. The city’s rapid urbanization, cultural diversity, and educational disparities require counselors to be adaptable and culturally sensitive. I have studied the challenges faced by students in Pakistani schools, including gender-based barriers to education, mental health awareness gaps, and the need for tailored career guidance. My approach emphasizes collaboration with teachers, parents, and community leaders to address these issues holistically. For example, I have organized workshops for parents on fostering open communication with their children and have partnered with local NGOs to provide resources for students in underprivileged areas.</w:t>
      </w:r>
    </w:p>
    <w:p>
      <w:pPr>
        <w:pStyle w:val="BodyText"/>
      </w:pPr>
      <w:r>
        <w:t xml:space="preserve">As a School Counselor in Karachi, I aim to bridge the gap between students’ personal struggles and their academic success. In Pakistan’s education system, where standardized testing often dominates the curriculum, I believe it is vital to advocate for student-centered approaches that prioritize mental health and emotional intelligence. My goal would be to develop programs that promote mindfulness, stress management, and self-advocacy—skills that are increasingly important in today’s fast-paced world.</w:t>
      </w:r>
    </w:p>
    <w:p>
      <w:pPr>
        <w:pStyle w:val="BodyText"/>
      </w:pPr>
      <w:r>
        <w:t xml:space="preserve">Moreover, I am committed to staying updated with the latest trends in educational counseling. I have attended workshops on trauma-informed practices and participated in training sessions on addressing anxiety and depression among adolescents. These experiences have deepened my understanding of how to support students facing mental health challenges, which is particularly relevant in Karachi, where access to professional mental health services remains limited.</w:t>
      </w:r>
    </w:p>
    <w:p>
      <w:pPr>
        <w:pStyle w:val="BodyText"/>
      </w:pPr>
      <w:r>
        <w:t xml:space="preserve">What draws me to this position is the opportunity to contribute to a school community that values the well-being of its students as much as academic excellence. I am inspired by [School Name]’s mission and vision, which align with my belief in education as a transformative force. I am confident that my expertise, empathy, and dedication will enable me to make a meaningful impact in Karachi’s schools.</w:t>
      </w:r>
    </w:p>
    <w:p>
      <w:pPr>
        <w:pStyle w:val="BodyText"/>
      </w:pPr>
      <w:r>
        <w:t xml:space="preserve">Thank you for considering my application. I would be honored to discuss how my background and aspirations align with the needs of [School Name]. Please feel free to contact me at [Your Phone Number] or [Your Email Address] at your earliest convenience. I look forward to the possibility of working together to support the next generation of students in Pakistan Karachi.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in Pakistan Karachi</dc:title>
  <dc:creator/>
  <dc:language>en</dc:language>
  <cp:keywords/>
  <dcterms:created xsi:type="dcterms:W3CDTF">2026-07-23T16:53:04Z</dcterms:created>
  <dcterms:modified xsi:type="dcterms:W3CDTF">2026-07-23T16:53:04Z</dcterms:modified>
</cp:coreProperties>
</file>

<file path=docProps/custom.xml><?xml version="1.0" encoding="utf-8"?>
<Properties xmlns="http://schemas.openxmlformats.org/officeDocument/2006/custom-properties" xmlns:vt="http://schemas.openxmlformats.org/officeDocument/2006/docPropsVTypes"/>
</file>