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Cover</w:t>
      </w:r>
      <w:r>
        <w:t xml:space="preserve"> </w:t>
      </w:r>
      <w:r>
        <w:t xml:space="preserve">Letter</w:t>
      </w:r>
    </w:p>
    <w:bookmarkStart w:id="25" w:name="X8b9bc2a6275b2d6719399550035e830297af28a"/>
    <w:p>
      <w:pPr>
        <w:pStyle w:val="Heading1"/>
      </w:pPr>
      <w:r>
        <w:t xml:space="preserve">Cover Letter for Social Worker Position in Iran, Tehran</w:t>
      </w:r>
    </w:p>
    <w:p>
      <w:pPr>
        <w:pStyle w:val="FirstParagraph"/>
      </w:pPr>
      <w:r>
        <w:t xml:space="preserve">Dear [Hiring Manager's Name],</w:t>
      </w:r>
    </w:p>
    <w:p>
      <w:pPr>
        <w:pStyle w:val="BodyText"/>
      </w:pPr>
      <w:r>
        <w:t xml:space="preserve">I am writing to express my sincere interest in the Social Worker position at your esteemed organization in Iran, Tehran. As a dedicated professional with a passion for empowering individuals and communities, I am eager to contribute my skills and experience to address the unique social challenges faced by Tehran’s diverse population. Having worked extensively in community development and mental health support, I am confident that my background aligns with the mission of your organization to foster resilience, equity, and well-being in one of Iran’s most dynamic cities.</w:t>
      </w:r>
    </w:p>
    <w:p>
      <w:pPr>
        <w:pStyle w:val="BodyText"/>
      </w:pPr>
      <w:r>
        <w:t xml:space="preserve">Tehran, as the capital of Iran, is a hub of cultural, economic, and social activity. However, it also grapples with complex issues such as urban poverty, youth unemployment, and the needs of displaced families. As a Social Worker in this environment, the role requires not only empathy but also a deep understanding of local traditions and systemic challenges. My academic training in Social Work at [University Name] and my hands-on experience in Tehran’s community centers have equipped me with the tools to navigate these complexities effectively.</w:t>
      </w:r>
    </w:p>
    <w:bookmarkStart w:id="20" w:name="professional-experience-and-expertise"/>
    <w:p>
      <w:pPr>
        <w:pStyle w:val="Heading2"/>
      </w:pPr>
      <w:r>
        <w:t xml:space="preserve">Professional Experience and Expertise</w:t>
      </w:r>
    </w:p>
    <w:p>
      <w:pPr>
        <w:pStyle w:val="FirstParagraph"/>
      </w:pPr>
      <w:r>
        <w:t xml:space="preserve">Over the past five years, I have worked as a Social Worker for [Previous Organization Name], where I focused on supporting vulnerable populations, including low-income families, refugees, and individuals with mental health needs. In Tehran’s bustling neighborhoods, I designed and implemented programs that addressed access to education, job training, and emotional support. For instance, I collaborated with local NGOs to establish a mentorship initiative for at-risk youth in the district of Shahre Rey. This project not only reduced dropout rates but also strengthened family bonds by involving parents in the process.</w:t>
      </w:r>
    </w:p>
    <w:p>
      <w:pPr>
        <w:pStyle w:val="BodyText"/>
      </w:pPr>
      <w:r>
        <w:t xml:space="preserve">One of my most rewarding projects involved working with displaced families from rural areas who had recently moved to Tehran. Many faced language barriers, housing insecurity, and cultural isolation. By organizing workshops on civic rights and connecting them with government resources, I helped over 200 families transition into stable living conditions. This experience reinforced my belief that social work is not just about problem-solving but also about building trust and advocating for systemic change.</w:t>
      </w:r>
    </w:p>
    <w:bookmarkEnd w:id="20"/>
    <w:bookmarkStart w:id="21" w:name="Xce7df73030eb969676c205b7bb16c72ba9f3958"/>
    <w:p>
      <w:pPr>
        <w:pStyle w:val="Heading2"/>
      </w:pPr>
      <w:r>
        <w:t xml:space="preserve">Cultural Sensitivity and Community Engagement</w:t>
      </w:r>
    </w:p>
    <w:p>
      <w:pPr>
        <w:pStyle w:val="FirstParagraph"/>
      </w:pPr>
      <w:r>
        <w:t xml:space="preserve">In a city as diverse as Tehran, cultural sensitivity is paramount. My work has always emphasized respect for local customs, religious values, and family structures. For example, I have conducted home visits with families from various ethnic backgrounds, ensuring that my interventions align with their beliefs while promoting social inclusion. I also serve as a volunteer for [Local Community Group], where I lead discussions on gender equality and mental health awareness—topics that are often stigmatized but critical to Tehran’s progress.</w:t>
      </w:r>
    </w:p>
    <w:p>
      <w:pPr>
        <w:pStyle w:val="BodyText"/>
      </w:pPr>
      <w:r>
        <w:t xml:space="preserve">Understanding the role of community leaders in Tehran is essential. I have partnered with imams, school principals, and municipal officials to create programs that resonate with the community’s needs. For instance, a recent partnership with a local mosque led to the development of a counseling service for individuals struggling with addiction. This initiative not only provided immediate support but also fostered dialogue between different sectors of society.</w:t>
      </w:r>
    </w:p>
    <w:bookmarkEnd w:id="21"/>
    <w:bookmarkStart w:id="22" w:name="X8a26ddedaf8981b8953cc3c1755ae582ea42c09"/>
    <w:p>
      <w:pPr>
        <w:pStyle w:val="Heading2"/>
      </w:pPr>
      <w:r>
        <w:t xml:space="preserve">Commitment to Social Justice and Innovation</w:t>
      </w:r>
    </w:p>
    <w:p>
      <w:pPr>
        <w:pStyle w:val="FirstParagraph"/>
      </w:pPr>
      <w:r>
        <w:t xml:space="preserve">Tehran’s social landscape is evolving rapidly, and so are the challenges it faces. As a Social Worker, I am committed to staying ahead of these changes by embracing innovative solutions. During the pandemic, I transitioned many of my services online, offering virtual counseling sessions and distributing digital resources to families without internet access. This adaptability ensured that no one was left behind during a time of unprecedented uncertainty.</w:t>
      </w:r>
    </w:p>
    <w:p>
      <w:pPr>
        <w:pStyle w:val="BodyText"/>
      </w:pPr>
      <w:r>
        <w:t xml:space="preserve">I also advocate for policy reforms that address root causes of social issues. For example, I have submitted proposals to local authorities on improving mental health infrastructure in Tehran’s public schools. By combining grassroots efforts with systemic advocacy, I aim to create lasting impact. My ability to balance compassion with practicality has earned me recognition from both colleagues and community members.</w:t>
      </w:r>
    </w:p>
    <w:bookmarkEnd w:id="22"/>
    <w:bookmarkStart w:id="23" w:name="why-tehran-and-this-organization"/>
    <w:p>
      <w:pPr>
        <w:pStyle w:val="Heading2"/>
      </w:pPr>
      <w:r>
        <w:t xml:space="preserve">Why Tehran and This Organization?</w:t>
      </w:r>
    </w:p>
    <w:p>
      <w:pPr>
        <w:pStyle w:val="FirstParagraph"/>
      </w:pPr>
      <w:r>
        <w:t xml:space="preserve">Your organization’s focus on [specific program or initiative, e.g., "empowering women through vocational training"] resonates deeply with my values. Tehran needs more professionals who are passionate about creating equitable opportunities for all. I am particularly drawn to your commitment to [mention a specific aspect of the organization’s mission], as it aligns with my belief that social work is about fostering dignity and self-reliance.</w:t>
      </w:r>
    </w:p>
    <w:p>
      <w:pPr>
        <w:pStyle w:val="BodyText"/>
      </w:pPr>
      <w:r>
        <w:t xml:space="preserve">As a native of Tehran, I understand the nuances of its communities, from the bustling markets of Taleghani Square to the quiet neighborhoods of Shemiran. This local knowledge allows me to connect with clients on a personal level while respecting their unique circumstances. I am also fluent in Persian and English, which enables me to bridge communication gaps and ensure that services are accessible to everyone.</w:t>
      </w:r>
    </w:p>
    <w:bookmarkEnd w:id="23"/>
    <w:bookmarkStart w:id="24" w:name="conclusion"/>
    <w:p>
      <w:pPr>
        <w:pStyle w:val="Heading2"/>
      </w:pPr>
      <w:r>
        <w:t xml:space="preserve">Conclusion</w:t>
      </w:r>
    </w:p>
    <w:p>
      <w:pPr>
        <w:pStyle w:val="FirstParagraph"/>
      </w:pPr>
      <w:r>
        <w:t xml:space="preserve">I am eager to bring my expertise, cultural awareness, and unwavering dedication to your team. In a city like Tehran, where the interplay of tradition and modernity shapes every aspect of life, Social Workers play a vital role in ensuring no one is left behind. I am confident that my background and vision will contribute meaningfully to your organization’s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Cover Letter</dc:title>
  <dc:creator/>
  <dc:language>en</dc:language>
  <cp:keywords/>
  <dcterms:created xsi:type="dcterms:W3CDTF">2026-07-23T06:40:54Z</dcterms:created>
  <dcterms:modified xsi:type="dcterms:W3CDTF">2026-07-23T06:40:54Z</dcterms:modified>
</cp:coreProperties>
</file>

<file path=docProps/custom.xml><?xml version="1.0" encoding="utf-8"?>
<Properties xmlns="http://schemas.openxmlformats.org/officeDocument/2006/custom-properties" xmlns:vt="http://schemas.openxmlformats.org/officeDocument/2006/docPropsVTypes"/>
</file>