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Statistician position at your esteemed organization in Brazil, Brasília. As a highly motivated and detail-oriented statistician with a strong academic background and hands-on experience in data analysis, I am eager to contribute my expertise to support your mission of leveraging statistical insights for impactful decision-making in this dynamic region. Brazil, with its vast population, complex socio-economic structures, and diverse cultural landscape, presents unique challenges and opportunities that align perfectly with my professional aspirations. I am particularly drawn to the opportunity to work in Brasília, the capital city known for its pivotal role in shaping national policies and driving development across the country.</w:t>
      </w:r>
    </w:p>
    <w:p>
      <w:pPr>
        <w:pStyle w:val="BodyText"/>
      </w:pPr>
      <w:r>
        <w:t xml:space="preserve">Throughout my career as a Statistician, I have developed a robust foundation in quantitative analysis, research methodology, and data interpretation. My academic training includes a Master’s degree in Statistics from [University Name], where I specialized in applied statistical techniques for real-world problems. This program equipped me with advanced skills in regression analysis, experimental design, and data visualization—tools that are essential for transforming raw data into actionable insights. Additionally, my professional experience as a Statistician at [Previous Organization] has allowed me to apply these skills to projects ranging from public health surveillance to economic forecasting, ensuring that statistical models are not only technically sound but also relevant to the needs of stakeholders.</w:t>
      </w:r>
    </w:p>
    <w:p>
      <w:pPr>
        <w:pStyle w:val="BodyText"/>
      </w:pPr>
      <w:r>
        <w:t xml:space="preserve">What sets me apart as a Statistician is my commitment to understanding the context in which data is collected and analyzed. In Brazil, where data collection can be influenced by regional disparities and logistical challenges, this approach is critical. For instance, during my work with a local NGO in São Paulo, I collaborated with community leaders to design surveys that accounted for cultural nuances and language barriers. This project not only improved the accuracy of the data but also strengthened trust between researchers and participants. Similarly, in Brasília’s context—where federal agencies rely on statistics to inform policy decisions—I am confident that my ability to bridge technical expertise with contextual awareness will add significant value.</w:t>
      </w:r>
    </w:p>
    <w:p>
      <w:pPr>
        <w:pStyle w:val="BodyText"/>
      </w:pPr>
      <w:r>
        <w:t xml:space="preserve">One of my core strengths as a Statistician is my proficiency in statistical software and programming languages. I am fluent in tools such as R, Python, and SPSS, which enable me to perform complex analyses efficiently. My experience with data mining and machine learning techniques has also allowed me to identify patterns that traditional methods might overlook. For example, I recently developed a predictive model for a government agency in Rio de Janeiro that helped forecast trends in urban migration. This model was later integrated into the city’s long-term infrastructure planning, demonstrating the tangible impact of statistical analysis on public policy.</w:t>
      </w:r>
    </w:p>
    <w:p>
      <w:pPr>
        <w:pStyle w:val="BodyText"/>
      </w:pPr>
      <w:r>
        <w:t xml:space="preserve">In addition to technical skills, I bring strong communication and collaboration abilities. As a Statistician, I understand that my work must be accessible to non-technical audiences, whether they are policymakers, researchers, or community members. During my time at [Previous Organization], I regularly presented findings through dashboards and interactive reports, ensuring that stakeholders could make informed decisions without requiring advanced statistical knowledge. This ability to translate complex data into clear narratives is particularly important in Brazil’s public sector, where transparency and accountability are paramount.</w:t>
      </w:r>
    </w:p>
    <w:p>
      <w:pPr>
        <w:pStyle w:val="BodyText"/>
      </w:pPr>
      <w:r>
        <w:t xml:space="preserve">Brasília, as the political and administrative heart of Brazil, offers a unique environment for statisticians to contribute to national development. I am especially interested in the opportunity to work with federal agencies that focus on areas such as education, healthcare, and environmental sustainability. For example, statistical analysis plays a crucial role in evaluating the effectiveness of government programs aimed at reducing inequality or addressing climate change. My background in longitudinal data analysis and policy evaluation positions me to support such initiatives effectively.</w:t>
      </w:r>
    </w:p>
    <w:p>
      <w:pPr>
        <w:pStyle w:val="BodyText"/>
      </w:pPr>
      <w:r>
        <w:t xml:space="preserve">Furthermore, I am deeply committed to ethical practices in statistics. In Brazil, where data privacy laws are increasingly stringent, ensuring compliance with regulations like the LGPD (Lei Geral de Proteção de Dados) is essential. My work has always prioritized confidentiality and integrity, and I stay updated on global best practices in data governance. This commitment aligns with the values of any organization operating in Brazil’s public or private sectors.</w:t>
      </w:r>
    </w:p>
    <w:p>
      <w:pPr>
        <w:pStyle w:val="BodyText"/>
      </w:pPr>
      <w:r>
        <w:t xml:space="preserve">I am also enthusiastic about the possibility of contributing to research collaborations with Brazilian institutions. Brasília is home to numerous universities, research centers, and think tanks that are at the forefront of statistical innovation. I would be thrilled to engage with these organizations to advance knowledge and address pressing challenges facing the country. Whether it’s analyzing demographic trends or optimizing resource allocation for social programs, I am eager to apply my skills in a way that benefits Brazilian society.</w:t>
      </w:r>
    </w:p>
    <w:p>
      <w:pPr>
        <w:pStyle w:val="BodyText"/>
      </w:pPr>
      <w:r>
        <w:t xml:space="preserve">Finally, I want to emphasize my adaptability and passion for working in diverse environments. Brazil’s rich cultural heritage and regional diversity require statisticians to be flexible and open-minded. My experience working with teams across different sectors—ranging from academic research to corporate analytics—has prepared me to thrive in any setting. I am confident that my technical expertise, combined with my ability to collaborate effectively, will make me a valuable asset to your team in Brasília.</w:t>
      </w:r>
    </w:p>
    <w:p>
      <w:pPr>
        <w:pStyle w:val="BodyText"/>
      </w:pPr>
      <w:r>
        <w:t xml:space="preserve">Thank you for considering my application. I would welcome the opportunity to discuss how my background and skills align with the needs of your organization. Please feel free to contact me at [Your Phone Number] or [Your Email Address] at your earliest convenience. I look forward to the possibility of contributing to the statistical excellence that Brasília and Brazil deserve.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2026-07-23T11:46:38Z</dcterms:created>
  <dcterms:modified xsi:type="dcterms:W3CDTF">2026-07-23T11:46:38Z</dcterms:modified>
</cp:coreProperties>
</file>

<file path=docProps/custom.xml><?xml version="1.0" encoding="utf-8"?>
<Properties xmlns="http://schemas.openxmlformats.org/officeDocument/2006/custom-properties" xmlns:vt="http://schemas.openxmlformats.org/officeDocument/2006/docPropsVTypes"/>
</file>