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your esteemed organization in Japan, Tokyo. As a highly motivated and detail-oriented statistician with a strong academic background and practical experience, I am eager to contribute my expertise to your team while immersing myself in the vibrant professional culture of one of the world’s most dynamic cities. Japan Tokyo represents not only a hub for innovation but also a place where precision, efficiency, and cultural nuance converge—qualities that align perfectly with my professional aspirations and skills.</w:t>
      </w:r>
    </w:p>
    <w:bookmarkStart w:id="20" w:name="professional-background-and-expertise"/>
    <w:p>
      <w:pPr>
        <w:pStyle w:val="Heading2"/>
      </w:pPr>
      <w:r>
        <w:t xml:space="preserve">Professional Background and Expertise</w:t>
      </w:r>
    </w:p>
    <w:p>
      <w:pPr>
        <w:pStyle w:val="FirstParagraph"/>
      </w:pPr>
      <w:r>
        <w:t xml:space="preserve">With a Master’s degree in Statistics from [Your University] and over [X years] of experience in data analysis, I have developed a robust foundation in statistical methodologies, predictive modeling, and data-driven decision-making. My work has spanned diverse industries, including healthcare, finance, and technology, where I have consistently delivered actionable insights through rigorous quantitative analysis. For instance, at [Previous Company], I led a project to optimize supply chain operations by implementing machine learning algorithms that reduced forecasting errors by 25%. This experience honed my ability to translate complex data into strategic recommendations, a skill I believe is essential for success in Japan’s competitive business environment.</w:t>
      </w:r>
    </w:p>
    <w:p>
      <w:pPr>
        <w:pStyle w:val="BodyText"/>
      </w:pPr>
      <w:r>
        <w:t xml:space="preserve">As a Statistician, I specialize in statistical software such as R, Python (with libraries like Pandas and Scikit-learn), and SPSS, as well as tools for data visualization like Tableau. My technical proficiency is complemented by a deep understanding of statistical theories, including regression analysis, experimental design, and Bayesian methods. I am also adept at handling large datasets and ensuring data integrity through meticulous cleaning and validation processes. These skills have enabled me to tackle challenges ranging from clinical trial analysis to market trend forecasting, always with a focus on precision and innovation.</w:t>
      </w:r>
    </w:p>
    <w:bookmarkEnd w:id="20"/>
    <w:bookmarkStart w:id="21" w:name="X8467460319b36cb6b48dd84f340f82ffffad766"/>
    <w:p>
      <w:pPr>
        <w:pStyle w:val="Heading2"/>
      </w:pPr>
      <w:r>
        <w:t xml:space="preserve">Cultural Adaptability and Professional Values</w:t>
      </w:r>
    </w:p>
    <w:p>
      <w:pPr>
        <w:pStyle w:val="FirstParagraph"/>
      </w:pPr>
      <w:r>
        <w:t xml:space="preserve">What sets me apart is not just my technical expertise but also my commitment to cultural adaptability. Japan’s work culture emphasizes collaboration, respect for hierarchy, and a strong sense of responsibility—principles I have actively sought to embody in my career. While working on international projects with teams in Asia, I learned the importance of clear communication and mutual respect, values that resonate deeply with the ethos of Japanese organizations. My willingness to learn and adapt has allowed me to thrive in multicultural environments, and I am excited about the opportunity to contribute to your team while embracing the unique challenges and rewards of working in Japan Tokyo.</w:t>
      </w:r>
    </w:p>
    <w:p>
      <w:pPr>
        <w:pStyle w:val="BodyText"/>
      </w:pPr>
      <w:r>
        <w:t xml:space="preserve">Furthermore, I have a genuine appreciation for Japanese culture, from its meticulous attention to detail to its emphasis on harmony and efficiency. This alignment with local values would enable me to integrate seamlessly into your workplace. For example, I have studied basic Japanese language fundamentals and am eager to continue improving my skills to foster stronger relationships with colleagues and stakeholders. I believe that understanding the cultural context of data analysis is just as critical as the technical process itself, especially in a country like Japan, where precision and innovation are paramount.</w:t>
      </w:r>
    </w:p>
    <w:bookmarkEnd w:id="21"/>
    <w:bookmarkStart w:id="22" w:name="why-japan-tokyo"/>
    <w:p>
      <w:pPr>
        <w:pStyle w:val="Heading2"/>
      </w:pPr>
      <w:r>
        <w:t xml:space="preserve">Why Japan Tokyo?</w:t>
      </w:r>
    </w:p>
    <w:p>
      <w:pPr>
        <w:pStyle w:val="FirstParagraph"/>
      </w:pPr>
      <w:r>
        <w:t xml:space="preserve">Japan Tokyo is a city that embodies progress, tradition, and global connectivity. As a Statistician, I am drawn to the opportunities here to contribute to cutting-edge research and development in fields such as artificial intelligence, healthcare analytics, and environmental sustainability. The city’s reputation as a leader in technology and innovation provides an ideal setting for professionals like myself to push the boundaries of statistical science while making a meaningful impact.</w:t>
      </w:r>
    </w:p>
    <w:p>
      <w:pPr>
        <w:pStyle w:val="BodyText"/>
      </w:pPr>
      <w:r>
        <w:t xml:space="preserve">Moreover, Tokyo’s structured yet dynamic environment offers the perfect balance between professional growth and cultural exploration. I am particularly inspired by Japan’s commitment to data-driven policymaking, which aligns with my passion for using statistics to address real-world challenges. Whether it is supporting public health initiatives or optimizing urban planning, I am eager to leverage my skills to contribute to projects that reflect the values of accuracy, integrity, and forward-thinking in Tokyo’s thriving landscape.</w:t>
      </w:r>
    </w:p>
    <w:bookmarkEnd w:id="22"/>
    <w:bookmarkStart w:id="23" w:name="conclusion"/>
    <w:p>
      <w:pPr>
        <w:pStyle w:val="Heading2"/>
      </w:pPr>
      <w:r>
        <w:t xml:space="preserve">Conclusion</w:t>
      </w:r>
    </w:p>
    <w:p>
      <w:pPr>
        <w:pStyle w:val="FirstParagraph"/>
      </w:pPr>
      <w:r>
        <w:t xml:space="preserve">In conclusion, I am confident that my background as a Statistician, combined with my cultural adaptability and enthusiasm for Japan Tokyo, positions me as a strong candidate for this role. I am eager to bring my analytical expertise, technical skills, and dedication to excellence to your organization. Thank you for considering my application. I would be honored to discuss how I can contribute to your team’s success and help drive innovation in the heart of Tokyo.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2025-12-10T17:27:00Z</dcterms:created>
  <dcterms:modified xsi:type="dcterms:W3CDTF">2025-12-10T17:27:00Z</dcterms:modified>
</cp:coreProperties>
</file>

<file path=docProps/custom.xml><?xml version="1.0" encoding="utf-8"?>
<Properties xmlns="http://schemas.openxmlformats.org/officeDocument/2006/custom-properties" xmlns:vt="http://schemas.openxmlformats.org/officeDocument/2006/docPropsVTypes"/>
</file>