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Germany</w:t>
      </w:r>
      <w:r>
        <w:t xml:space="preserve"> </w:t>
      </w:r>
      <w:r>
        <w:t xml:space="preserve">Munich</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Teacher Primary position at your esteemed institution in Germany Munich. As a dedicated and passionate educator with a strong commitment to fostering academic growth and personal development in young learners, I am eager to contribute my skills, experience, and cultural adaptability to the vibrant educational landscape of Munich. This cover letter outlines my qualifications as a Primary Teacher and explains why I am particularly drawn to teaching opportunities in Germany Munich.</w:t>
      </w:r>
    </w:p>
    <w:bookmarkStart w:id="20" w:name="background-as-a-primary-teacher"/>
    <w:p>
      <w:pPr>
        <w:pStyle w:val="Heading2"/>
      </w:pPr>
      <w:r>
        <w:t xml:space="preserve">Background as a Primary Teacher</w:t>
      </w:r>
    </w:p>
    <w:p>
      <w:pPr>
        <w:pStyle w:val="FirstParagraph"/>
      </w:pPr>
      <w:r>
        <w:t xml:space="preserve">Over the past [X years], I have developed a robust foundation in primary education, specializing in creating engaging, inclusive, and student-centered learning environments. My academic background includes a [Bachelor’s/Master’s Degree] in Education with a focus on Early Childhood Development and a teaching certification from [Institution Name]. Throughout my career, I have taught students aged 5 to 11 years old, designing curricula that align with national standards while encouraging creativity, critical thinking, and collaboration.</w:t>
      </w:r>
    </w:p>
    <w:p>
      <w:pPr>
        <w:pStyle w:val="BodyText"/>
      </w:pPr>
      <w:r>
        <w:t xml:space="preserve">A key strength of my teaching practice is my ability to adapt lesson plans to meet the diverse needs of learners. Whether addressing different learning styles, supporting multilingual students, or incorporating technology into the classroom, I prioritize equity and accessibility. For instance, during my time at [Previous School Name], I implemented a cross-curricular project where students explored environmental science through art and storytelling, resulting in a 30% increase in student engagement and comprehension. This experience reinforced my belief that primary education is not just about academic achievement but also about nurturing curiosity and confidence.</w:t>
      </w:r>
    </w:p>
    <w:bookmarkEnd w:id="20"/>
    <w:bookmarkStart w:id="21" w:name="why-germany-munich"/>
    <w:p>
      <w:pPr>
        <w:pStyle w:val="Heading2"/>
      </w:pPr>
      <w:r>
        <w:t xml:space="preserve">Why Germany Munich?</w:t>
      </w:r>
    </w:p>
    <w:p>
      <w:pPr>
        <w:pStyle w:val="FirstParagraph"/>
      </w:pPr>
      <w:r>
        <w:t xml:space="preserve">Germany Munich stands out as a city where education is deeply valued, with a strong emphasis on innovation, inclusivity, and holistic development. The Bavarian education system is renowned for its rigorous standards and commitment to preparing students for the challenges of the 21st century. As someone who thrives in dynamic and culturally rich environments, I am particularly inspired by Munich’s dedication to fostering creativity through programs like [mention specific initiatives or policies if known, e.g., "the integration of digital literacy into primary curricula" or "community-based learning projects"].</w:t>
      </w:r>
    </w:p>
    <w:p>
      <w:pPr>
        <w:pStyle w:val="BodyText"/>
      </w:pPr>
      <w:r>
        <w:t xml:space="preserve">Munich’s multicultural atmosphere also aligns with my professional philosophy. Having worked with students from diverse cultural and linguistic backgrounds in [previous location, e.g., "international schools in the UK"], I have developed a deep appreciation for the value of cross-cultural understanding in education. Teaching in Munich would allow me to contribute to a classroom that celebrates diversity while preparing students to thrive in an interconnected world. Additionally, the city’s emphasis on work-life balance and its vibrant cultural offerings make it an ideal place to grow both personally and professionally.</w:t>
      </w:r>
    </w:p>
    <w:bookmarkEnd w:id="21"/>
    <w:bookmarkStart w:id="22" w:name="key-qualifications-for-a-primary-teacher"/>
    <w:p>
      <w:pPr>
        <w:pStyle w:val="Heading2"/>
      </w:pPr>
      <w:r>
        <w:t xml:space="preserve">Key Qualifications for a Primary Teacher</w:t>
      </w:r>
    </w:p>
    <w:p>
      <w:pPr>
        <w:pStyle w:val="FirstParagraph"/>
      </w:pPr>
      <w:r>
        <w:t xml:space="preserve">My qualifications as a Primary Teacher are rooted in a combination of academic expertise, practical experience, and a genuine passion for shaping young minds. I have extensive experience in the following areas:</w:t>
      </w:r>
    </w:p>
    <w:p>
      <w:pPr>
        <w:numPr>
          <w:ilvl w:val="0"/>
          <w:numId w:val="1001"/>
        </w:numPr>
        <w:pStyle w:val="Compact"/>
      </w:pPr>
      <w:r>
        <w:rPr>
          <w:bCs/>
          <w:b/>
        </w:rPr>
        <w:t xml:space="preserve">Curriculum Development:</w:t>
      </w:r>
      <w:r>
        <w:t xml:space="preserve"> </w:t>
      </w:r>
      <w:r>
        <w:t xml:space="preserve">Designing age-appropriate lesson plans that align with national and international educational standards.</w:t>
      </w:r>
    </w:p>
    <w:p>
      <w:pPr>
        <w:numPr>
          <w:ilvl w:val="0"/>
          <w:numId w:val="1001"/>
        </w:numPr>
        <w:pStyle w:val="Compact"/>
      </w:pPr>
      <w:r>
        <w:rPr>
          <w:bCs/>
          <w:b/>
        </w:rPr>
        <w:t xml:space="preserve">Classroom Management:</w:t>
      </w:r>
      <w:r>
        <w:t xml:space="preserve"> </w:t>
      </w:r>
      <w:r>
        <w:t xml:space="preserve">Creating structured yet flexible environments where students feel safe to explore, collaborate, and take risks.</w:t>
      </w:r>
    </w:p>
    <w:p>
      <w:pPr>
        <w:numPr>
          <w:ilvl w:val="0"/>
          <w:numId w:val="1001"/>
        </w:numPr>
        <w:pStyle w:val="Compact"/>
      </w:pPr>
      <w:r>
        <w:rPr>
          <w:bCs/>
          <w:b/>
        </w:rPr>
        <w:t xml:space="preserve">Assessment and Feedback:</w:t>
      </w:r>
      <w:r>
        <w:t xml:space="preserve"> </w:t>
      </w:r>
      <w:r>
        <w:t xml:space="preserve">Utilizing formative assessments to monitor progress and provide actionable feedback that empowers students to reflect and improve.</w:t>
      </w:r>
    </w:p>
    <w:p>
      <w:pPr>
        <w:numPr>
          <w:ilvl w:val="0"/>
          <w:numId w:val="1001"/>
        </w:numPr>
        <w:pStyle w:val="Compact"/>
      </w:pPr>
      <w:r>
        <w:rPr>
          <w:bCs/>
          <w:b/>
        </w:rPr>
        <w:t xml:space="preserve">Parent-Teacher Collaboration:</w:t>
      </w:r>
      <w:r>
        <w:t xml:space="preserve"> </w:t>
      </w:r>
      <w:r>
        <w:t xml:space="preserve">Building strong partnerships with families to support student learning both inside and outside the classroom.</w:t>
      </w:r>
    </w:p>
    <w:p>
      <w:pPr>
        <w:numPr>
          <w:ilvl w:val="0"/>
          <w:numId w:val="1001"/>
        </w:numPr>
        <w:pStyle w:val="Compact"/>
      </w:pPr>
      <w:r>
        <w:rPr>
          <w:bCs/>
          <w:b/>
        </w:rPr>
        <w:t xml:space="preserve">Technology Integration:</w:t>
      </w:r>
      <w:r>
        <w:t xml:space="preserve"> </w:t>
      </w:r>
      <w:r>
        <w:t xml:space="preserve">Leveraging digital tools like interactive whiteboards, educational apps, and online platforms to enhance engagement and accessibility.</w:t>
      </w:r>
    </w:p>
    <w:p>
      <w:pPr>
        <w:pStyle w:val="FirstParagraph"/>
      </w:pPr>
      <w:r>
        <w:t xml:space="preserve">In addition to these skills, I am a certified [mention relevant certifications, e.g., "Google for Education" or "Special Needs Education"], which further equips me to address the varied needs of learners. My ability to work collaboratively with colleagues, participate in professional development workshops, and stay current with educational trends ensures that I remain a dynamic and effective educator.</w:t>
      </w:r>
    </w:p>
    <w:bookmarkEnd w:id="22"/>
    <w:bookmarkStart w:id="23" w:name="why-choose-me"/>
    <w:p>
      <w:pPr>
        <w:pStyle w:val="Heading2"/>
      </w:pPr>
      <w:r>
        <w:t xml:space="preserve">Why Choose Me?</w:t>
      </w:r>
    </w:p>
    <w:p>
      <w:pPr>
        <w:pStyle w:val="FirstParagraph"/>
      </w:pPr>
      <w:r>
        <w:t xml:space="preserve">What sets me apart as a Primary Teacher is my unwavering commitment to both academic excellence and the emotional well-being of my students. I believe that every child deserves to feel valued, challenged, and inspired. In Munich, I aim to bring this philosophy into practice by fostering a classroom culture where curiosity is celebrated, mistakes are seen as learning opportunities, and students are empowered to take ownership of their education.</w:t>
      </w:r>
    </w:p>
    <w:p>
      <w:pPr>
        <w:pStyle w:val="BodyText"/>
      </w:pPr>
      <w:r>
        <w:t xml:space="preserve">My experience in [mention specific experience relevant to Germany/Munich if applicable, e.g., "working with international curricula" or "teaching in multilingual settings"] has prepared me to navigate the unique challenges and rewards of teaching in a global context. I am also eager to immerse myself in Munich’s rich cultural heritage, whether through participating in local festivals, exploring the city’s historical landmarks, or engaging with its thriving arts community. This cultural openness will enable me to connect more deeply with students and families.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Primary Teacher to your institution in Germany Munich. I am confident that my experience, passion for education, and adaptability will make me a valuable addition to your team. Thank you for considering my application. I would welcome the chance to discuss how my qualifications align with your school’s mission and vision.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Germany Munich</dc:title>
  <dc:creator/>
  <dc:language>en</dc:language>
  <cp:keywords/>
  <dcterms:created xsi:type="dcterms:W3CDTF">2026-07-21T09:51:33Z</dcterms:created>
  <dcterms:modified xsi:type="dcterms:W3CDTF">2026-07-21T09:51:33Z</dcterms:modified>
</cp:coreProperties>
</file>

<file path=docProps/custom.xml><?xml version="1.0" encoding="utf-8"?>
<Properties xmlns="http://schemas.openxmlformats.org/officeDocument/2006/custom-properties" xmlns:vt="http://schemas.openxmlformats.org/officeDocument/2006/docPropsVTypes"/>
</file>