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Germany</w:t>
      </w:r>
      <w:r>
        <w:t xml:space="preserve"> </w:t>
      </w:r>
      <w:r>
        <w:t xml:space="preserve">Frankfurt</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With a profound passion for education and a steadfast commitment to fostering academic excellence, I am excited to apply for the Teacher Secondary position at [School Name] in Germany Frankfurt. As an experienced educator with over [X years] of experience in secondary education, I am eager to contribute my expertise, cultural adaptability, and dedication to shaping young minds within the dynamic and diverse educational landscape of Frankfurt. This opportunity aligns perfectly with my professional goals and aspirations to work in a region renowned for its academic rigor and innovative teaching methodologies.</w:t>
      </w:r>
    </w:p>
    <w:p>
      <w:pPr>
        <w:pStyle w:val="BodyText"/>
      </w:pPr>
      <w:r>
        <w:t xml:space="preserve">Throughout my career as a Teacher Secondary, I have consistently prioritized creating inclusive, engaging, and challenging learning environments that empower students to reach their full potential. My background includes [specific subject(s) taught, e.g., "mathematics, science, and language arts"] at the secondary level in [previous country or institution], where I developed curricula tailored to meet the needs of diverse learners. I am deeply familiar with the responsibilities of a Teacher Secondary, including designing lesson plans aligned with national standards, assessing student progress through formative and summative evaluations, and fostering critical thinking and creativity. In Germany Frankfurt, I am confident that my skills will resonate with the educational values of [School Name] and its mission to provide a holistic education.</w:t>
      </w:r>
    </w:p>
    <w:p>
      <w:pPr>
        <w:pStyle w:val="BodyText"/>
      </w:pPr>
      <w:r>
        <w:t xml:space="preserve">One of the key aspects of teaching in Germany Frankfurt is understanding the unique cultural and academic expectations of the region. As someone who has studied and worked in international settings, I am well-versed in adapting to different educational frameworks while maintaining high standards of pedagogy. In Germany, secondary education (Sekundarstufe) emphasizes both academic achievement and personal development, which aligns with my philosophy of teaching as a transformative process. I have experience integrating technology into instruction, promoting collaborative learning, and supporting students through personalized guidance—a skill set I believe is essential for success in Frankfurt’s progressive schools.</w:t>
      </w:r>
    </w:p>
    <w:p>
      <w:pPr>
        <w:pStyle w:val="BodyText"/>
      </w:pPr>
      <w:r>
        <w:t xml:space="preserve">My commitment to education extends beyond the classroom. As a Teacher Secondary, I actively engage with parents, colleagues, and the broader community to create a supportive ecosystem for student growth. In my previous roles, I organized extracurricular activities such as [examples: science fairs, debate clubs, or community service projects] that encouraged students to apply their knowledge in real-world contexts. This holistic approach mirrors the values of German schools like [School Name], which emphasize not only academic excellence but also social responsibility and innovation. I am particularly drawn to Frankfurt’s reputation as a global hub for education and culture, where my international perspective can contribute to the school’s diverse and inclusive environment.</w:t>
      </w:r>
    </w:p>
    <w:p>
      <w:pPr>
        <w:pStyle w:val="BodyText"/>
      </w:pPr>
      <w:r>
        <w:t xml:space="preserve">Teaching in Germany Frankfurt offers a unique opportunity to work within a system that balances tradition with modernity. The German curriculum (Lehrplan) is known for its structure and depth, particularly in subjects like mathematics and sciences. Having studied the German education system extensively, I am prepared to navigate its requirements while infusing my own creative strategies to make learning engaging and relevant. For instance, I have implemented project-based learning initiatives that integrate STEM concepts with real-world problem-solving—a method that resonates with Frankfurt’s focus on preparing students for future challenges.</w:t>
      </w:r>
    </w:p>
    <w:p>
      <w:pPr>
        <w:pStyle w:val="BodyText"/>
      </w:pPr>
      <w:r>
        <w:t xml:space="preserve">What sets me apart as a Teacher Secondary is my ability to connect with students from diverse backgrounds. In my previous positions, I taught in multicultural classrooms where I adapted my teaching style to accommodate varying learning needs and cultural contexts. This experience has equipped me with strong communication skills and an appreciation for the importance of empathy in education. In Frankfurt, where international students and families are a significant part of the school community, I am eager to build relationships that support both academic and personal growth.</w:t>
      </w:r>
    </w:p>
    <w:p>
      <w:pPr>
        <w:pStyle w:val="BodyText"/>
      </w:pPr>
      <w:r>
        <w:t xml:space="preserve">I am also deeply committed to continuous professional development. As a Teacher Secondary, I regularly attend workshops, collaborate with fellow educators, and stay updated on pedagogical advancements. My goal is to remain at the forefront of educational trends while ensuring that my students are equipped with the skills they need to thrive in an ever-changing world. In Germany Frankfurt, where innovation in education is highly valued, I am excited to contribute my expertise and learn from the collaborative spirit of the teaching community.</w:t>
      </w:r>
    </w:p>
    <w:p>
      <w:pPr>
        <w:pStyle w:val="BodyText"/>
      </w:pPr>
      <w:r>
        <w:t xml:space="preserve">Thank you for considering my application. I would be honored to bring my passion for teaching, cultural adaptability, and dedication to excellence to [School Name] in Germany Frankfurt. I am available at your convenience for an interview and can be reached at [your phone number] or [your email address]. I look forward to the opportunity to discuss how my background and vision align with the goals of your institution.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in Germany Frankfurt</dc:title>
  <dc:creator/>
  <dc:language>en</dc:language>
  <cp:keywords/>
  <dcterms:created xsi:type="dcterms:W3CDTF">2026-07-23T14:01:41Z</dcterms:created>
  <dcterms:modified xsi:type="dcterms:W3CDTF">2026-07-23T14:01:41Z</dcterms:modified>
</cp:coreProperties>
</file>

<file path=docProps/custom.xml><?xml version="1.0" encoding="utf-8"?>
<Properties xmlns="http://schemas.openxmlformats.org/officeDocument/2006/custom-properties" xmlns:vt="http://schemas.openxmlformats.org/officeDocument/2006/docPropsVTypes"/>
</file>