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Germany</w:t>
      </w:r>
      <w:r>
        <w:t xml:space="preserve"> </w:t>
      </w:r>
      <w:r>
        <w:t xml:space="preserve">Munich</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[School Name]</w:t>
      </w:r>
    </w:p>
    <w:p>
      <w:pPr>
        <w:pStyle w:val="BodyText"/>
      </w:pPr>
      <w:r>
        <w:rPr>
          <w:bCs/>
          <w:b/>
        </w:rPr>
        <w:t xml:space="preserve">Address:</w:t>
      </w:r>
      <w:r>
        <w:t xml:space="preserve"> </w:t>
      </w:r>
      <w:r>
        <w:t xml:space="preserve">[School Address], Munich, Germany</w:t>
      </w:r>
    </w:p>
    <w:bookmarkStart w:id="25" w:name="dear-hiring-manager"/>
    <w:p>
      <w:pPr>
        <w:pStyle w:val="Heading2"/>
      </w:pPr>
      <w:r>
        <w:t xml:space="preserve">Dear Hiring Manager,</w:t>
      </w:r>
    </w:p>
    <w:p>
      <w:pPr>
        <w:pStyle w:val="FirstParagraph"/>
      </w:pPr>
      <w:r>
        <w:t xml:space="preserve">I am writing to express my enthusiastic interest in the Teacher Secondary position at your esteemed institution in Munich, Germany. With a deep passion for education and a commitment to fostering academic excellence, I believe my qualifications, teaching philosophy, and cultural adaptability make me an ideal candidate for this opportunity. As an experienced educator with a focus on secondary education, I am eager to contribute to the vibrant educational landscape of Germany Munich while supporting students in achieving their full potential.</w:t>
      </w:r>
    </w:p>
    <w:bookmarkStart w:id="20" w:name="professional-background-and-expertise"/>
    <w:p>
      <w:pPr>
        <w:pStyle w:val="Heading3"/>
      </w:pPr>
      <w:r>
        <w:t xml:space="preserve">Professional Background and Expertise</w:t>
      </w:r>
    </w:p>
    <w:p>
      <w:pPr>
        <w:pStyle w:val="FirstParagraph"/>
      </w:pPr>
      <w:r>
        <w:t xml:space="preserve">Over the past [X years] of my career, I have dedicated myself to teaching secondary-level students in diverse educational settings. My academic background includes a [Bachelor’s/Master’s Degree] in [Subject Area, e.g., History, Mathematics, or Science] from [University Name], complemented by a certification in secondary education. This foundation has equipped me with the pedagogical skills and subject-specific knowledge necessary to design engaging curricula and address the unique needs of adolescent learners.</w:t>
      </w:r>
    </w:p>
    <w:p>
      <w:pPr>
        <w:pStyle w:val="BodyText"/>
      </w:pPr>
      <w:r>
        <w:t xml:space="preserve">My teaching experience spans both public and private institutions, where I have taught subjects such as [list relevant subjects, e.g., English, Biology, or Social Studies]. In my role as a secondary teacher at [Previous School Name], I developed innovative lesson plans that integrated technology and real-world applications to enhance student engagement. For instance, I implemented a project-based learning initiative in which students explored local environmental issues through collaborative research and presentations—skills that align with Germany’s emphasis on critical thinking and interdisciplinary learning.</w:t>
      </w:r>
    </w:p>
    <w:p>
      <w:pPr>
        <w:pStyle w:val="BodyText"/>
      </w:pPr>
      <w:r>
        <w:t xml:space="preserve">Furthermore, my ability to adapt to diverse classrooms has been instrumental in creating inclusive environments where every student feels valued. In Munich, where the educational system prioritizes both academic rigor and personal development, I am confident in my capacity to support students from varied cultural and linguistic backgrounds. My fluency in [German/English or other languages] also enables me to communicate effectively with students, parents, and colleagues, fostering a sense of community within the school.</w:t>
      </w:r>
    </w:p>
    <w:bookmarkEnd w:id="20"/>
    <w:bookmarkStart w:id="21" w:name="teaching-philosophy"/>
    <w:p>
      <w:pPr>
        <w:pStyle w:val="Heading3"/>
      </w:pPr>
      <w:r>
        <w:t xml:space="preserve">Teaching Philosophy</w:t>
      </w:r>
    </w:p>
    <w:p>
      <w:pPr>
        <w:pStyle w:val="FirstParagraph"/>
      </w:pPr>
      <w:r>
        <w:t xml:space="preserve">At the core of my teaching philosophy is the belief that education should empower students to become independent thinkers and responsible citizens. I view secondary education as a pivotal stage in a student’s life, where they develop not only academic skills but also the confidence to navigate an increasingly complex world. In Germany Munich, where the curriculum often emphasizes critical analysis and ethical reasoning, I strive to cultivate these qualities through dynamic classroom discussions, collaborative projects, and reflective practices.</w:t>
      </w:r>
    </w:p>
    <w:p>
      <w:pPr>
        <w:pStyle w:val="BodyText"/>
      </w:pPr>
      <w:r>
        <w:t xml:space="preserve">I am particularly passionate about creating a student-centered learning environment that encourages curiosity and autonomy. For example, I have incorporated flipped classroom techniques to allow students more time for hands-on activities during class. This approach aligns with the German education system’s focus on fostering self-directed learning, which I believe is essential for preparing students to thrive in higher education and beyond.</w:t>
      </w:r>
    </w:p>
    <w:p>
      <w:pPr>
        <w:pStyle w:val="BodyText"/>
      </w:pPr>
      <w:r>
        <w:t xml:space="preserve">Additionally, I prioritize building strong relationships with my students. By understanding their individual strengths, interests, and challenges, I can tailor my instruction to meet their needs. In Munich’s multicultural context, this approach helps bridge gaps and promotes mutual respect among peers—a cornerstone of the German educational ethos.</w:t>
      </w:r>
    </w:p>
    <w:bookmarkEnd w:id="21"/>
    <w:bookmarkStart w:id="22" w:name="cultural-fit-and-adaptability"/>
    <w:p>
      <w:pPr>
        <w:pStyle w:val="Heading3"/>
      </w:pPr>
      <w:r>
        <w:t xml:space="preserve">Cultural Fit and Adaptability</w:t>
      </w:r>
    </w:p>
    <w:p>
      <w:pPr>
        <w:pStyle w:val="FirstParagraph"/>
      </w:pPr>
      <w:r>
        <w:t xml:space="preserve">Germany Munich is renowned for its rich cultural heritage, cutting-edge research institutions, and progressive educational policies. As a teacher in this region, I am eager to contribute to the city’s legacy of academic excellence while embracing the opportunities that come with living and working in such a dynamic environment. My prior experience teaching in international schools has prepared me to navigate cross-cultural interactions with sensitivity and openness, which is vital for success in Munich’s diverse school community.</w:t>
      </w:r>
    </w:p>
    <w:p>
      <w:pPr>
        <w:pStyle w:val="BodyText"/>
      </w:pPr>
      <w:r>
        <w:t xml:space="preserve">I am also deeply committed to understanding and respecting the values of the German education system. For instance, I have studied the structure of secondary schools in Germany, including the distinctions between Gymnasium, Realschule, and Hauptschule. This knowledge allows me to align my teaching methods with local standards while advocating for innovative practices that enhance student outcomes. My familiarity with Germany’s educational framework ensures that I can seamlessly integrate into your school’s mission and goals.</w:t>
      </w:r>
    </w:p>
    <w:p>
      <w:pPr>
        <w:pStyle w:val="BodyText"/>
      </w:pPr>
      <w:r>
        <w:t xml:space="preserve">Moreover, I am enthusiastic about contributing to the broader school community. Whether through mentoring new teachers, participating in extracurricular activities, or engaging with parents, I aim to foster a collaborative spirit that benefits students and staff alike. In Munich, where education is often viewed as a shared responsibility between families and institutions, my proactive approach will help strengthen these partnerships.</w:t>
      </w:r>
    </w:p>
    <w:bookmarkEnd w:id="22"/>
    <w:bookmarkStart w:id="23" w:name="why-munich"/>
    <w:p>
      <w:pPr>
        <w:pStyle w:val="Heading3"/>
      </w:pPr>
      <w:r>
        <w:t xml:space="preserve">Why Munich?</w:t>
      </w:r>
    </w:p>
    <w:p>
      <w:pPr>
        <w:pStyle w:val="FirstParagraph"/>
      </w:pPr>
      <w:r>
        <w:t xml:space="preserve">Munich’s reputation as a hub for innovation, arts, and technology makes it an ideal location for educators who seek to inspire students with real-world relevance. As a teacher in this city, I am motivated by the opportunity to work alongside colleagues who share my dedication to excellence. The city’s emphasis on sustainability and social responsibility also resonates with my teaching values, allowing me to incorporate these themes into classroom activities and school initiatives.</w:t>
      </w:r>
    </w:p>
    <w:p>
      <w:pPr>
        <w:pStyle w:val="BodyText"/>
      </w:pPr>
      <w:r>
        <w:t xml:space="preserve">Furthermore, Munich’s vibrant cultural scene—ranging from its historic architecture to its world-class museums—offers endless possibilities for experiential learning. I am excited about the prospect of organizing field trips or guest speaker events that connect students with the city’s unique offerings. This not only enriches their education but also helps them appreciate the interconnectedness of academic subjects and real-life applications.</w:t>
      </w:r>
    </w:p>
    <w:bookmarkEnd w:id="23"/>
    <w:bookmarkStart w:id="24" w:name="conclusion"/>
    <w:p>
      <w:pPr>
        <w:pStyle w:val="Heading3"/>
      </w:pPr>
      <w:r>
        <w:t xml:space="preserve">Conclusion</w:t>
      </w:r>
    </w:p>
    <w:p>
      <w:pPr>
        <w:pStyle w:val="FirstParagraph"/>
      </w:pPr>
      <w:r>
        <w:t xml:space="preserve">In conclusion, I am confident that my qualifications, teaching philosophy, and dedication to secondary education make me a strong candidate for the Teacher Secondary position in Germany Munich. I am eager to bring my expertise and enthusiasm to your school, where I can contribute to the academic and personal growth of students while embracing the challenges and opportunities of this rewarding role.</w:t>
      </w:r>
    </w:p>
    <w:p>
      <w:pPr>
        <w:pStyle w:val="BodyText"/>
      </w:pPr>
      <w:r>
        <w:t xml:space="preserve">Thank you for considering my application. I would welcome the opportunity to discuss how my background and vision align with your institution’s goals.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Secondary in Germany Munich</dc:title>
  <dc:creator/>
  <cp:keywords/>
  <dcterms:created xsi:type="dcterms:W3CDTF">2026-07-21T14:28:04Z</dcterms:created>
  <dcterms:modified xsi:type="dcterms:W3CDTF">2026-07-21T14:28:04Z</dcterms:modified>
</cp:coreProperties>
</file>

<file path=docProps/custom.xml><?xml version="1.0" encoding="utf-8"?>
<Properties xmlns="http://schemas.openxmlformats.org/officeDocument/2006/custom-properties" xmlns:vt="http://schemas.openxmlformats.org/officeDocument/2006/docPropsVTypes"/>
</file>