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4" w:name="X4c4597d59cb14c9b8b2071963ad2385915f47e7"/>
    <w:p>
      <w:pPr>
        <w:pStyle w:val="Heading1"/>
      </w:pPr>
      <w:r>
        <w:t xml:space="preserve">Cover Letter for Secondary Teacher Position in Japan Kyoto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Secondary Teacher position at [School Name] in Kyoto, Japan. As an experienced educator passionate about fostering academic excellence and cultural exchange, I am eager to contribute my expertise to your institution while immersing myself in the rich traditions and dynamic educational environment of Kyoto. This opportunity aligns perfectly with my professional goals as a secondary teacher, and I am excited about the possibility of bringing my skills in curriculum development, classroom management, and student engagement to your school.</w:t>
      </w:r>
    </w:p>
    <w:bookmarkStart w:id="20" w:name="Xcc73047858ee61d97fc84485fa9a11842a70eb4"/>
    <w:p>
      <w:pPr>
        <w:pStyle w:val="Heading2"/>
      </w:pPr>
      <w:r>
        <w:t xml:space="preserve">Why I Am Qualified as a Secondary Teacher</w:t>
      </w:r>
    </w:p>
    <w:p>
      <w:pPr>
        <w:pStyle w:val="FirstParagraph"/>
      </w:pPr>
      <w:r>
        <w:t xml:space="preserve">With over [X years] of experience teaching at the secondary level, I have developed a deep understanding of adolescent learning needs and the importance of creating inclusive, stimulating classrooms. My background includes specializing in [Subject Area, e.g., English, Mathematics, or Science], where I have designed innovative lesson plans that integrate critical thinking and real-world applications. For instance, during my time at [Previous School Name], I implemented a project-based learning approach in science classes that increased student engagement by 40% and improved standardized test scores by 25%. This experience has solidified my ability to adapt to diverse learning styles while maintaining high academic standards—a skill I believe is essential for secondary educators in Japan.</w:t>
      </w:r>
    </w:p>
    <w:p>
      <w:pPr>
        <w:pStyle w:val="BodyText"/>
      </w:pPr>
      <w:r>
        <w:t xml:space="preserve">Moreover, my teaching philosophy emphasizes the holistic development of students, focusing not only on academic achievement but also on cultivating resilience, creativity, and global awareness. As a secondary teacher in Kyoto, I am particularly drawn to the opportunity to mentor young learners who will shape Japan’s future. I am committed to fostering a classroom culture where curiosity is encouraged, and every student feels valued. This approach resonates with the progressive educational values that many schools in Kyoto strive to uphold.</w:t>
      </w:r>
    </w:p>
    <w:bookmarkEnd w:id="20"/>
    <w:bookmarkStart w:id="21" w:name="Xaec435352f4a49a70d8ecf5f2b01468e8385b7a"/>
    <w:p>
      <w:pPr>
        <w:pStyle w:val="Heading2"/>
      </w:pPr>
      <w:r>
        <w:t xml:space="preserve">Why Kyoto? A Unique Opportunity for a Secondary Teacher</w:t>
      </w:r>
    </w:p>
    <w:p>
      <w:pPr>
        <w:pStyle w:val="FirstParagraph"/>
      </w:pPr>
      <w:r>
        <w:t xml:space="preserve">Kyoto, with its blend of historical significance and modern innovation, represents an ideal setting for a secondary teacher like myself. The city’s dedication to education is evident in its robust school systems, emphasis on character development, and integration of traditional Japanese values into the curriculum. I am particularly inspired by Kyoto’s focus on experiential learning and community involvement, which aligns with my belief that education should extend beyond textbooks. For example, I have studied how schools in Kyoto incorporate local cultural practices—such as tea ceremonies or calligraphy—into their programs to deepen students’ appreciation for their heritage. I am eager to contribute to similar initiatives at [School Name], helping students connect academic concepts with the rich cultural tapestry of Kyoto.</w:t>
      </w:r>
    </w:p>
    <w:p>
      <w:pPr>
        <w:pStyle w:val="BodyText"/>
      </w:pPr>
      <w:r>
        <w:t xml:space="preserve">Additionally, Kyoto’s natural beauty and vibrant arts scene offer a unique backdrop for teaching. As a secondary teacher, I hope to leverage the city’s landmarks, such as temples and gardens, as educational tools to inspire students’ creativity and critical thinking. Whether through field trips or interdisciplinary projects, I aim to create learning experiences that are both academically rigorous and culturally enriching. This aligns with my goal of making education a lifelong journey of discovery for every student.</w:t>
      </w:r>
    </w:p>
    <w:bookmarkEnd w:id="21"/>
    <w:bookmarkStart w:id="22" w:name="cultural-sensitivity-and-adaptability"/>
    <w:p>
      <w:pPr>
        <w:pStyle w:val="Heading2"/>
      </w:pPr>
      <w:r>
        <w:t xml:space="preserve">Cultural Sensitivity and Adaptability</w:t>
      </w:r>
    </w:p>
    <w:p>
      <w:pPr>
        <w:pStyle w:val="FirstParagraph"/>
      </w:pPr>
      <w:r>
        <w:t xml:space="preserve">Teaching in Japan requires not only academic expertise but also cultural sensitivity and adaptability—qualities I have cultivated through years of working in diverse environments. I have completed [mention any relevant training, e.g., “a cross-cultural education program” or “certification in Japanese language and culture”], which has equipped me with the skills to navigate the nuances of Japanese educational practices. For instance, I understand the importance of respect for authority, collaborative teamwork, and maintaining a harmonious classroom environment—principles that are deeply rooted in Japanese culture.</w:t>
      </w:r>
    </w:p>
    <w:p>
      <w:pPr>
        <w:pStyle w:val="BodyText"/>
      </w:pPr>
      <w:r>
        <w:t xml:space="preserve">Furthermore, my commitment to continuous learning extends to understanding local customs and traditions. I have studied the Japanese education system’s structure, including its emphasis on standardized testing and the balance between academic rigor and student well-being. I am also passionate about building relationships with students, colleagues, and families, which is a cornerstone of effective teaching in Japan. By embracing these values, I aim to contribute positively to your school’s community while growing as an educator.</w:t>
      </w:r>
    </w:p>
    <w:bookmarkEnd w:id="22"/>
    <w:bookmarkStart w:id="23" w:name="Xbdca065d91338a3260cb4820bce8e00e9a9d38b"/>
    <w:p>
      <w:pPr>
        <w:pStyle w:val="Heading2"/>
      </w:pPr>
      <w:r>
        <w:t xml:space="preserve">Conclusion: A Passion for Teaching in Kyoto</w:t>
      </w:r>
    </w:p>
    <w:p>
      <w:pPr>
        <w:pStyle w:val="FirstParagraph"/>
      </w:pPr>
      <w:r>
        <w:t xml:space="preserve">In conclusion, I am confident that my qualifications as a secondary teacher, combined with my enthusiasm for Kyoto’s unique cultural and educational landscape, make me an ideal candidate for this position. I am eager to bring my dedication to student-centered learning, innovative teaching methods, and cross-cultural collaboration to [School Name]. I would be honored to contribute to the academic and personal growth of your students while immersing myself in the traditions and community of Kyoto.</w:t>
      </w:r>
    </w:p>
    <w:p>
      <w:pPr>
        <w:pStyle w:val="BodyText"/>
      </w:pPr>
      <w:r>
        <w:t xml:space="preserve">Thank you for considering my application. I look forward to the opportunity to discuss how my skills and experiences align with your school’s mission. Please feel free to contact me at [Your Phone Number] or [Your Email Address]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Teacher Secondary in Japan Kyoto</dc:title>
  <dc:creator/>
  <cp:keywords/>
  <dcterms:created xsi:type="dcterms:W3CDTF">2026-07-23T12:12:41Z</dcterms:created>
  <dcterms:modified xsi:type="dcterms:W3CDTF">2026-07-23T12:12:41Z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