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6"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Secondary Teacher position at a reputable educational institution in Tashkent, Uzbekistan. As an experienced educator with a passion for shaping young minds and fostering academic excellence, I am eager to contribute my skills, knowledge, and dedication to the vibrant educational landscape of Uzbekistan. This opportunity aligns perfectly with my career goals and professional values, particularly given the unique challenges and opportunities present in secondary education within this dynamic region.</w:t>
      </w:r>
    </w:p>
    <w:bookmarkStart w:id="20" w:name="X6c0f563ab729330eba8b54b6e1fe22e84d6877c"/>
    <w:p>
      <w:pPr>
        <w:pStyle w:val="Heading2"/>
      </w:pPr>
      <w:r>
        <w:t xml:space="preserve">Professional Background as a Secondary Teacher</w:t>
      </w:r>
    </w:p>
    <w:p>
      <w:pPr>
        <w:pStyle w:val="FirstParagraph"/>
      </w:pPr>
      <w:r>
        <w:t xml:space="preserve">With over [X years] of experience in secondary education, I have cultivated a deep understanding of adolescent development, curriculum design, and effective pedagogical strategies. My career has spanned diverse educational settings, including both public and private schools, where I have taught subjects such as [insert subject(s), e.g., Mathematics, Science, English Language]. This experience has equipped me with the ability to adapt to varying student needs while maintaining a commitment to academic rigor and student-centered learning.</w:t>
      </w:r>
    </w:p>
    <w:p>
      <w:pPr>
        <w:pStyle w:val="BodyText"/>
      </w:pPr>
      <w:r>
        <w:t xml:space="preserve">As a Secondary Teacher, I have consistently focused on creating an inclusive classroom environment that encourages critical thinking, creativity, and collaboration. For instance, in my previous role at [Previous Institution Name], I designed interdisciplinary projects that integrated technology with traditional teaching methods, resulting in a 25% improvement in student engagement and academic performance. This aligns with the evolving educational standards in Uzbekistan, where there is a growing emphasis on innovation and practical skills to prepare students for the global workforce.</w:t>
      </w:r>
    </w:p>
    <w:bookmarkEnd w:id="20"/>
    <w:bookmarkStart w:id="21" w:name="Xf62268c91f3cadac5424eb63457f28485865370"/>
    <w:p>
      <w:pPr>
        <w:pStyle w:val="Heading2"/>
      </w:pPr>
      <w:r>
        <w:t xml:space="preserve">Adaptability to Uzbekistan's Educational Context</w:t>
      </w:r>
    </w:p>
    <w:p>
      <w:pPr>
        <w:pStyle w:val="FirstParagraph"/>
      </w:pPr>
      <w:r>
        <w:t xml:space="preserve">The opportunity to work as a Secondary Teacher in Tashkent presents an exciting challenge, as the city is a cultural and academic hub in Uzbekistan. I am particularly drawn to the prospect of contributing to an institution that values both traditional educational principles and modern pedagogical advancements. My familiarity with international curricula, such as [mention any relevant curricula, e.g., IB, Cambridge], combined with my ability to communicate in [language(s), e.g., English and Russian], positions me to effectively support students in navigating the unique demands of secondary education in Uzbekistan.</w:t>
      </w:r>
    </w:p>
    <w:p>
      <w:pPr>
        <w:pStyle w:val="BodyText"/>
      </w:pPr>
      <w:r>
        <w:t xml:space="preserve">Uzbekistan’s recent efforts to modernize its education system—such as the introduction of digital learning platforms and teacher training programs—resonate with my belief in continuous professional growth. I am committed to staying updated on local educational trends and collaborating with colleagues to implement best practices that enhance student outcomes. My flexibility in adapting teaching methods to align with Uzbekistan’s cultural and academic priorities would enable me to thrive in this environment.</w:t>
      </w:r>
    </w:p>
    <w:bookmarkEnd w:id="21"/>
    <w:bookmarkStart w:id="22" w:name="Xfee3d8363d0ba6c666c7e7cc293277d7b23de10"/>
    <w:p>
      <w:pPr>
        <w:pStyle w:val="Heading2"/>
      </w:pPr>
      <w:r>
        <w:t xml:space="preserve">Teaching Philosophy and Student-Centered Approach</w:t>
      </w:r>
    </w:p>
    <w:p>
      <w:pPr>
        <w:pStyle w:val="FirstParagraph"/>
      </w:pPr>
      <w:r>
        <w:t xml:space="preserve">At the core of my teaching philosophy is the belief that every student has the potential to succeed when provided with a supportive and stimulating learning environment. As a Secondary Teacher, I prioritize building strong relationships with students, fostering their confidence, and empowering them to take ownership of their learning. For example, I have implemented personalized learning plans tailored to individual strengths and areas for growth, which have significantly improved student motivation and retention rates.</w:t>
      </w:r>
    </w:p>
    <w:p>
      <w:pPr>
        <w:pStyle w:val="BodyText"/>
      </w:pPr>
      <w:r>
        <w:t xml:space="preserve">In Tashkent’s secondary schools, where students often balance academic pressures with personal responsibilities, my approach would emphasize empathy and mentorship. I am particularly passionate about addressing the diverse needs of learners, including those from underrepresented communities or with varying linguistic backgrounds. My multilingual abilities and cross-cultural experiences enable me to bridge gaps and create a sense of belonging for all students.</w:t>
      </w:r>
    </w:p>
    <w:bookmarkEnd w:id="22"/>
    <w:bookmarkStart w:id="23" w:name="commitment-to-professional-development"/>
    <w:p>
      <w:pPr>
        <w:pStyle w:val="Heading2"/>
      </w:pPr>
      <w:r>
        <w:t xml:space="preserve">Commitment to Professional Development</w:t>
      </w:r>
    </w:p>
    <w:p>
      <w:pPr>
        <w:pStyle w:val="FirstParagraph"/>
      </w:pPr>
      <w:r>
        <w:t xml:space="preserve">I understand that teaching in Uzbekistan’s secondary education system requires not only subject expertise but also a willingness to engage in ongoing professional development. I actively participate in workshops, conferences, and online courses to refine my skills and stay informed about global educational innovations. For instance, I recently completed a certification program on [relevant topic, e.g., STEM integration or classroom technology], which has enhanced my ability to design interactive lessons that align with modern learning objectives.</w:t>
      </w:r>
    </w:p>
    <w:p>
      <w:pPr>
        <w:pStyle w:val="BodyText"/>
      </w:pPr>
      <w:r>
        <w:t xml:space="preserve">Moreover, I am eager to collaborate with Uzbekistan’s educators to share insights and learn from their expertise. The country’s rich cultural heritage and dedication to education inspire me to contribute meaningfully while growing as an educator. I am confident that my proactive attitude, combined with a deep respect for local traditions, will enable me to make a positive impact on students and the broader school community.</w:t>
      </w:r>
    </w:p>
    <w:bookmarkEnd w:id="23"/>
    <w:bookmarkStart w:id="24" w:name="why-tashkent-a-unique-opportunity"/>
    <w:p>
      <w:pPr>
        <w:pStyle w:val="Heading2"/>
      </w:pPr>
      <w:r>
        <w:t xml:space="preserve">Why Tashkent? A Unique Opportunity</w:t>
      </w:r>
    </w:p>
    <w:p>
      <w:pPr>
        <w:pStyle w:val="FirstParagraph"/>
      </w:pPr>
      <w:r>
        <w:t xml:space="preserve">Tashkent is not only the capital of Uzbekistan but also a city that embodies the country’s historical richness and forward-thinking vision. As a Secondary Teacher in this setting, I would have the privilege of working alongside dedicated professionals who are committed to advancing education. The opportunity to contribute to the next generation of Uzbek citizens, who will play a vital role in shaping the nation’s future, is both humbling and motivating.</w:t>
      </w:r>
    </w:p>
    <w:p>
      <w:pPr>
        <w:pStyle w:val="BodyText"/>
      </w:pPr>
      <w:r>
        <w:t xml:space="preserve">I am particularly impressed by [mention specific school or program if known], which exemplifies excellence in secondary education. If given the chance to join your institution, I would bring a blend of experience, innovation, and cultural sensitivity to support your mission of nurturing well-rounded, globally competitive students.</w:t>
      </w:r>
    </w:p>
    <w:bookmarkEnd w:id="24"/>
    <w:bookmarkStart w:id="25" w:name="conclusion"/>
    <w:p>
      <w:pPr>
        <w:pStyle w:val="Heading2"/>
      </w:pPr>
      <w:r>
        <w:t xml:space="preserve">Conclusion</w:t>
      </w:r>
    </w:p>
    <w:p>
      <w:pPr>
        <w:pStyle w:val="FirstParagraph"/>
      </w:pPr>
      <w:r>
        <w:t xml:space="preserve">In conclusion, I am excited about the possibility of becoming a Secondary Teacher in Tashkent and contributing to the educational journey of students in Uzbekistan. My dedication to teaching, combined with my adaptability and enthusiasm for cultural exchange, makes me a strong candidate for this role. I would be grateful for the opportunity to discuss how my qualifications align with your institution’s goals.</w:t>
      </w:r>
    </w:p>
    <w:p>
      <w:pPr>
        <w:pStyle w:val="BodyText"/>
      </w:pPr>
      <w:r>
        <w:t xml:space="preserve">Thank you for considering my application. I look forward to the possibility of contributing to the academic and personal growth of students in Tashkent.</w:t>
      </w:r>
    </w:p>
    <w:p>
      <w:pPr>
        <w:pStyle w:val="BodyText"/>
      </w:pPr>
      <w:r>
        <w:t xml:space="preserve">Sincerely,</w:t>
      </w:r>
    </w:p>
    <w:p>
      <w:pPr>
        <w:pStyle w:val="BodyText"/>
      </w:pPr>
      <w:r>
        <w:rPr>
          <w:bCs/>
          <w:b/>
        </w:rPr>
        <w:t xml:space="preserve">[Your Full Name]</w:t>
      </w:r>
      <w:r>
        <w:br/>
      </w:r>
      <w:r>
        <w:t xml:space="preserve">[Your Contact Information]</w:t>
      </w:r>
      <w:r>
        <w:br/>
      </w:r>
      <w:r>
        <w:t xml:space="preserve">[Website or Portfolio URL,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Secondary Teacher Position in Tashkent, Uzbekistan</dc:title>
  <dc:creator/>
  <dc:language>en</dc:language>
  <cp:keywords/>
  <dcterms:created xsi:type="dcterms:W3CDTF">2026-07-24T16:26:44Z</dcterms:created>
  <dcterms:modified xsi:type="dcterms:W3CDTF">2026-07-24T16:26:44Z</dcterms:modified>
</cp:coreProperties>
</file>

<file path=docProps/custom.xml><?xml version="1.0" encoding="utf-8"?>
<Properties xmlns="http://schemas.openxmlformats.org/officeDocument/2006/custom-properties" xmlns:vt="http://schemas.openxmlformats.org/officeDocument/2006/docPropsVTypes"/>
</file>