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excited to apply for the position of Telecommunication Engineer in Iraq Baghdad. With a strong foundation in telecommunications, a passion for solving complex technical challenges, and a deep understanding of the unique demands of infrastructure development in Iraq, I am eager to contribute my expertise to advance communication systems that empower communities and drive economic growth. This opportunity aligns perfectly with my professional goals and personal commitment to supporting the technological evolution of Baghdad and its surrounding regions.</w:t>
      </w:r>
    </w:p>
    <w:p>
      <w:pPr>
        <w:pStyle w:val="BodyText"/>
      </w:pPr>
      <w:r>
        <w:t xml:space="preserve">As a Telecommunication Engineer, I have dedicated over [X years] to designing, implementing, and maintaining robust communication networks that prioritize reliability, scalability, and efficiency. My career has focused on bridging the gap between emerging technologies and real-world applications, ensuring seamless connectivity for both urban and rural areas. Whether it involves deploying 4G/5G networks, optimizing fiber-optic infrastructure, or troubleshooting complex signal issues, I thrive in environments where technical precision meets strategic problem-solving.</w:t>
      </w:r>
    </w:p>
    <w:p>
      <w:pPr>
        <w:pStyle w:val="BodyText"/>
      </w:pPr>
      <w:r>
        <w:t xml:space="preserve">My experience includes working on large-scale projects that required collaboration with cross-functional teams to deliver solutions tailored to specific geographic and demographic needs. In my previous role at [Previous Company Name], I led the deployment of a nationwide broadband network, which significantly improved internet accessibility for over [X] communities. This project demanded not only technical expertise but also adaptability to overcome logistical challenges, such as limited resources and harsh environmental conditions—skills that are particularly relevant in the dynamic landscape of Iraq Baghdad.</w:t>
      </w:r>
    </w:p>
    <w:p>
      <w:pPr>
        <w:pStyle w:val="BodyText"/>
      </w:pPr>
      <w:r>
        <w:t xml:space="preserve">What sets me apart as a Telecommunication Engineer is my ability to combine theoretical knowledge with practical innovation. I hold [relevant certifications, e.g., CCNA, BTEC, or other industry-specific credentials] and continuously stay updated on advancements in network architecture, wireless technologies, and cybersecurity protocols. For instance, I recently completed training on AI-driven network optimization tools that enhance predictive maintenance and reduce downtime—a skill I am eager to apply in Baghdad’s evolving telecommunication sector.</w:t>
      </w:r>
    </w:p>
    <w:p>
      <w:pPr>
        <w:pStyle w:val="BodyText"/>
      </w:pPr>
      <w:r>
        <w:t xml:space="preserve">Working in Iraq Baghdad presents a unique set of opportunities and challenges. The region’s rapid urbanization, increasing demand for digital services, and the need for resilient infrastructure make it an ideal location to leverage my expertise. I am particularly passionate about contributing to projects that address gaps in connectivity, such as expanding mobile networks in underserved areas or integrating smart technologies into public services. My understanding of local regulations, cultural dynamics, and the importance of sustainable development ensures that my work aligns with both technical and societal goals.</w:t>
      </w:r>
    </w:p>
    <w:p>
      <w:pPr>
        <w:pStyle w:val="BodyText"/>
      </w:pPr>
      <w:r>
        <w:t xml:space="preserve">One of the key strengths I bring to this role is my commitment to fostering collaboration. Telecommunication projects often require coordination with government agencies, private sector partners, and local communities. In Baghdad, where infrastructure development must navigate political, economic, and environmental complexities, effective communication and stakeholder engagement are critical. My experience in managing multi-stakeholder initiatives has equipped me to build trust, streamline processes, and ensure project success even in high-pressure scenarios.</w:t>
      </w:r>
    </w:p>
    <w:p>
      <w:pPr>
        <w:pStyle w:val="BodyText"/>
      </w:pPr>
      <w:r>
        <w:t xml:space="preserve">I am also deeply aware of the importance of reliability in telecommunications. In Baghdad, where power outages and security concerns can disrupt services, designing systems with redundancy and fail-safes is non-negotiable. My work has consistently emphasized creating solutions that prioritize uptime and user experience, whether through backup power systems, advanced routing protocols, or real-time monitoring tools. I believe that a well-designed network is not just a technical achievement but a lifeline for communities dependent on constant connectivity.</w:t>
      </w:r>
    </w:p>
    <w:p>
      <w:pPr>
        <w:pStyle w:val="BodyText"/>
      </w:pPr>
      <w:r>
        <w:t xml:space="preserve">Beyond technical skills, I am driven by a desire to contribute to the broader development of Iraq Baghdad. Telecommunications are the backbone of modern economies, enabling education, healthcare, and business innovation. By supporting the growth of reliable communication networks, I aim to help local businesses thrive and empower citizens with access to critical services. My long-term vision is to be part of initiatives that position Baghdad as a regional leader in digital transformation.</w:t>
      </w:r>
    </w:p>
    <w:p>
      <w:pPr>
        <w:pStyle w:val="BodyText"/>
      </w:pPr>
      <w:r>
        <w:t xml:space="preserve">I am particularly drawn to this opportunity because it allows me to apply my expertise in a context where it can make a tangible difference. The challenges of working in Iraq Baghdad are matched by the potential for impactful, forward-thinking solutions. I am confident that my background, skills, and dedication will enable me to contribute meaningfully to your team and help shape the future of telecommunications in this vibrant region.</w:t>
      </w:r>
    </w:p>
    <w:p>
      <w:pPr>
        <w:pStyle w:val="BodyText"/>
      </w:pPr>
      <w:r>
        <w:t xml:space="preserve">Thank you for considering my application. I would welcome the chance to discuss how my qualifications align with the needs of your organization. Please feel free to contact me at [your phone number] or [your email address] at your convenience. I look forward to the possibility of contributing to a brighter, more connected future for Iraq Baghdad.</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2026-07-23T07:11:26Z</dcterms:created>
  <dcterms:modified xsi:type="dcterms:W3CDTF">2026-07-23T07:11:26Z</dcterms:modified>
</cp:coreProperties>
</file>

<file path=docProps/custom.xml><?xml version="1.0" encoding="utf-8"?>
<Properties xmlns="http://schemas.openxmlformats.org/officeDocument/2006/custom-properties" xmlns:vt="http://schemas.openxmlformats.org/officeDocument/2006/docPropsVTypes"/>
</file>