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Brazil</w:t>
      </w:r>
      <w:r>
        <w:t xml:space="preserve"> </w:t>
      </w:r>
      <w:r>
        <w:t xml:space="preserve">Brasília</w:t>
      </w:r>
    </w:p>
    <w:bookmarkStart w:id="26" w:name="cover-letter"/>
    <w:p>
      <w:pPr>
        <w:pStyle w:val="Heading1"/>
      </w:pPr>
      <w:r>
        <w:t xml:space="preserve">Cover Letter</w:t>
      </w:r>
    </w:p>
    <w:p>
      <w:pPr>
        <w:pStyle w:val="FirstParagraph"/>
      </w:pPr>
      <w:r>
        <w:rPr>
          <w:bCs/>
          <w:b/>
        </w:rPr>
        <w:t xml:space="preserve">John Doe</w:t>
      </w:r>
      <w:r>
        <w:br/>
      </w:r>
      <w:r>
        <w:t xml:space="preserve">123 Translation Lane</w:t>
      </w:r>
      <w:r>
        <w:br/>
      </w:r>
      <w:r>
        <w:t xml:space="preserve">São Paulo, SP 01234-567</w:t>
      </w:r>
      <w:r>
        <w:br/>
      </w:r>
      <w:r>
        <w:t xml:space="preserve">+55 (11) 9876-5432</w:t>
      </w:r>
      <w:r>
        <w:br/>
      </w:r>
      <w:r>
        <w:t xml:space="preserve">john.doe@email.com</w:t>
      </w:r>
    </w:p>
    <w:p>
      <w:pPr>
        <w:pStyle w:val="BodyText"/>
      </w:pPr>
      <w:r>
        <w:t xml:space="preserve">April 5, 2024</w:t>
      </w:r>
    </w:p>
    <w:p>
      <w:pPr>
        <w:pStyle w:val="BodyText"/>
      </w:pPr>
      <w:r>
        <w:rPr>
          <w:bCs/>
          <w:b/>
        </w:rPr>
        <w:t xml:space="preserve">Human Resources Department</w:t>
      </w:r>
      <w:r>
        <w:br/>
      </w:r>
      <w:r>
        <w:t xml:space="preserve">Ministry of Foreign Affairs of Brazil</w:t>
      </w:r>
      <w:r>
        <w:br/>
      </w:r>
      <w:r>
        <w:t xml:space="preserve">Brasília, DF 70001-901</w:t>
      </w:r>
      <w:r>
        <w:br/>
      </w:r>
      <w:r>
        <w:t xml:space="preserve">Brazil</w:t>
      </w:r>
    </w:p>
    <w:bookmarkStart w:id="20" w:name="dear-hiring-team"/>
    <w:p>
      <w:pPr>
        <w:pStyle w:val="Heading2"/>
      </w:pPr>
      <w:r>
        <w:t xml:space="preserve">Dear Hiring Team,</w:t>
      </w:r>
    </w:p>
    <w:p>
      <w:pPr>
        <w:pStyle w:val="FirstParagraph"/>
      </w:pPr>
      <w:r>
        <w:t xml:space="preserve">I am writing to express my enthusiasm for the Translator Interpreter position at the Ministry of Foreign Affairs in Brazil Brasília. As a dedicated professional with over a decade of experience in linguistic and cultural translation, I am confident that my expertise aligns perfectly with the requirements of this role. The opportunity to contribute to Brazil’s vibrant multilingual landscape, particularly in Brasília—the heart of the nation’s political and diplomatic activities—excites me deeply. My background as a Translator Interpreter has equipped me with the skills necessary to bridge languages and cultures, ensuring seamless communication in complex environments.</w:t>
      </w:r>
    </w:p>
    <w:bookmarkEnd w:id="20"/>
    <w:bookmarkStart w:id="21" w:name="why-i-am-the-ideal-candidate"/>
    <w:p>
      <w:pPr>
        <w:pStyle w:val="Heading2"/>
      </w:pPr>
      <w:r>
        <w:t xml:space="preserve">Why I Am the Ideal Candidate</w:t>
      </w:r>
    </w:p>
    <w:p>
      <w:pPr>
        <w:pStyle w:val="FirstParagraph"/>
      </w:pPr>
      <w:r>
        <w:t xml:space="preserve">As a certified Translator Interpreter, I have spent years mastering the art of conveying meaning across languages while respecting cultural nuances. My fluency in Portuguese, English, Spanish, and French allows me to work with a wide range of clients and contexts. In Brazil Brasília, where government institutions, international organizations, and diplomatic missions intersect daily, this multilingual capability is not just an asset—it is a necessity. My role as a Translator Interpreter has required me to navigate the intricacies of formal documentation, legal terminology, and colloquial expressions with precision and adaptability.</w:t>
      </w:r>
    </w:p>
    <w:p>
      <w:pPr>
        <w:pStyle w:val="BodyText"/>
      </w:pPr>
      <w:r>
        <w:t xml:space="preserve">One of my most rewarding experiences was working as a translator for the United Nations Development Programme (UNDP) in Brasília. This role involved interpreting at high-level meetings between Brazilian officials and international partners, ensuring that every message was conveyed accurately and respectfully. I also provided translation services for legal contracts, academic papers, and public health initiatives, all of which demanded a deep understanding of Brazil’s social and political fabric. These experiences have honed my ability to thrive in fast-paced environments where accuracy and cultural sensitivity are paramount.</w:t>
      </w:r>
    </w:p>
    <w:bookmarkEnd w:id="21"/>
    <w:bookmarkStart w:id="22" w:name="Xeb638a6a06b57ea379807838de7ad9515f8a96c"/>
    <w:p>
      <w:pPr>
        <w:pStyle w:val="Heading2"/>
      </w:pPr>
      <w:r>
        <w:t xml:space="preserve">Understanding the Context of Brazil Brasília</w:t>
      </w:r>
    </w:p>
    <w:p>
      <w:pPr>
        <w:pStyle w:val="FirstParagraph"/>
      </w:pPr>
      <w:r>
        <w:t xml:space="preserve">Brazil Brasília is a city like no other—a meticulously planned capital that symbolizes the country’s ambition and diversity. As a Translator Interpreter, I recognize that working in this unique setting requires more than just language proficiency; it demands an acute awareness of regional dialects, political terminology, and the cultural dynamics that shape interactions here. For instance, while Brazilian Portuguese is the official language, the presence of indigenous languages such as Guarani and Yoruba in certain communities necessitates a broader linguistic perspective. My training has prepared me to handle these challenges with confidence.</w:t>
      </w:r>
    </w:p>
    <w:p>
      <w:pPr>
        <w:pStyle w:val="BodyText"/>
      </w:pPr>
      <w:r>
        <w:t xml:space="preserve">Moreover, Brasília’s role as a hub for international diplomacy means that my work would frequently involve translating between Portuguese and other global languages. Whether it is interpreting during bilateral trade negotiations, preparing reports for foreign embassies, or assisting in cultural exchange programs, I am committed to ensuring that communication flows without barriers. My experience in this field has taught me that every translation or interpretation is a step toward fostering mutual understanding—a goal that resonates deeply with the values of the Ministry of Foreign Affairs.</w:t>
      </w:r>
    </w:p>
    <w:bookmarkEnd w:id="22"/>
    <w:bookmarkStart w:id="23" w:name="Xa85b29e711833264fcc665880469248ff9ff19a"/>
    <w:p>
      <w:pPr>
        <w:pStyle w:val="Heading2"/>
      </w:pPr>
      <w:r>
        <w:t xml:space="preserve">Professional Qualifications and Achievements</w:t>
      </w:r>
    </w:p>
    <w:p>
      <w:pPr>
        <w:pStyle w:val="FirstParagraph"/>
      </w:pPr>
      <w:r>
        <w:t xml:space="preserve">My career as a Translator Interpreter has been marked by continuous learning and professional growth. I hold certifications from the American Translators Association (ATA) and the National Association of Judiciary Interpreters and Translators (NAATI), which have provided me with a strong foundation in ethical practices, terminology management, and cross-cultural communication. Additionally, I have completed specialized training in legal translation through the Brazilian Institute of Translation Studies (IBET), enabling me to handle complex judicial documents with precision.</w:t>
      </w:r>
    </w:p>
    <w:p>
      <w:pPr>
        <w:pStyle w:val="BodyText"/>
      </w:pPr>
      <w:r>
        <w:t xml:space="preserve">One of my most notable achievements was leading a team of translators to complete a large-scale project for the Brazilian Ministry of Health. This initiative involved translating public health guidelines into multiple languages, ensuring that critical information reached diverse communities across the country. The success of this project was recognized by the ministry, and I received an award for excellence in multilingual communication. Such experiences have reinforced my belief in the transformative power of translation and interpretation.</w:t>
      </w:r>
    </w:p>
    <w:bookmarkEnd w:id="23"/>
    <w:bookmarkStart w:id="24" w:name="why-brazil-brasília"/>
    <w:p>
      <w:pPr>
        <w:pStyle w:val="Heading2"/>
      </w:pPr>
      <w:r>
        <w:t xml:space="preserve">Why Brazil Brasília?</w:t>
      </w:r>
    </w:p>
    <w:p>
      <w:pPr>
        <w:pStyle w:val="FirstParagraph"/>
      </w:pPr>
      <w:r>
        <w:t xml:space="preserve">Brazil Brasília is more than just a location—it is a microcosm of the country’s rich cultural heritage and global aspirations. As a Translator Interpreter, I am drawn to this city because it offers unparalleled opportunities to engage with people from all walks of life. Whether it is interpreting for indigenous communities in the Amazon, translating technical reports for scientific institutions, or facilitating dialogue between Brazilian and international stakeholders, I am eager to contribute my skills to projects that have a meaningful impact.</w:t>
      </w:r>
    </w:p>
    <w:p>
      <w:pPr>
        <w:pStyle w:val="BodyText"/>
      </w:pPr>
      <w:r>
        <w:t xml:space="preserve">I also appreciate the unique challenges that come with working in Brasília. The city’s administrative complexity requires translators and interpreters to be not only linguists but also problem-solvers. For example, during a recent assignment, I had to adapt my interpretation style to accommodate the fast-paced nature of legislative debates while ensuring that all parties felt heard and respected. This experience taught me the importance of flexibility, empathy, and cultural competence—qualities I bring to every project.</w:t>
      </w:r>
    </w:p>
    <w:bookmarkEnd w:id="24"/>
    <w:bookmarkStart w:id="25" w:name="conclusion"/>
    <w:p>
      <w:pPr>
        <w:pStyle w:val="Heading2"/>
      </w:pPr>
      <w:r>
        <w:t xml:space="preserve">Conclusion</w:t>
      </w:r>
    </w:p>
    <w:p>
      <w:pPr>
        <w:pStyle w:val="FirstParagraph"/>
      </w:pPr>
      <w:r>
        <w:t xml:space="preserve">In conclusion, I am enthusiastic about the possibility of joining the Ministry of Foreign Affairs in Brazil Brasília as a Translator Interpreter. My extensive experience, linguistic expertise, and passion for cross-cultural communication position me to make a significant contribution to your team. I am particularly inspired by the opportunity to work in a city that embodies Brazil’s diversity and innovation, where my skills can help bridge gaps and build connections.</w:t>
      </w:r>
    </w:p>
    <w:p>
      <w:pPr>
        <w:pStyle w:val="BodyText"/>
      </w:pPr>
      <w:r>
        <w:t xml:space="preserve">Thank you for considering my application. I look forward to the possibility of discussing how my background and vision align with the goals of your organization. Please feel free to contact me at +55 (11) 9876-5432 or john.doe@email.com for any additional information or to schedule an interview.</w:t>
      </w:r>
    </w:p>
    <w:p>
      <w:pPr>
        <w:pStyle w:val="BodyText"/>
      </w:pPr>
      <w:r>
        <w:t xml:space="preserve">Sincerely,</w:t>
      </w:r>
      <w:r>
        <w:br/>
      </w: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Brazil Brasília</dc:title>
  <dc:creator/>
  <dc:language>en</dc:language>
  <cp:keywords/>
  <dcterms:created xsi:type="dcterms:W3CDTF">2026-07-23T12:59:05Z</dcterms:created>
  <dcterms:modified xsi:type="dcterms:W3CDTF">2026-07-23T12:59:05Z</dcterms:modified>
</cp:coreProperties>
</file>

<file path=docProps/custom.xml><?xml version="1.0" encoding="utf-8"?>
<Properties xmlns="http://schemas.openxmlformats.org/officeDocument/2006/custom-properties" xmlns:vt="http://schemas.openxmlformats.org/officeDocument/2006/docPropsVTypes"/>
</file>