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cover-letter"/>
    <w:p>
      <w:pPr>
        <w:pStyle w:val="Heading1"/>
      </w:pPr>
      <w:r>
        <w:t xml:space="preserve">Cover Letter</w:t>
      </w:r>
    </w:p>
    <w:p>
      <w:pPr>
        <w:pStyle w:val="FirstParagraph"/>
      </w:pPr>
      <w:r>
        <w:rPr>
          <w:bCs/>
          <w:b/>
        </w:rPr>
        <w:t xml:space="preserve">John Doe</w:t>
      </w:r>
      <w:r>
        <w:br/>
      </w:r>
      <w:r>
        <w:t xml:space="preserve">Musterstraße 123</w:t>
      </w:r>
      <w:r>
        <w:br/>
      </w:r>
      <w:r>
        <w:t xml:space="preserve">8000 Munich, Germany</w:t>
      </w:r>
      <w:r>
        <w:br/>
      </w:r>
      <w:r>
        <w:t xml:space="preserve">john.doe@email.com | +49 89 12345678</w:t>
      </w:r>
    </w:p>
    <w:p>
      <w:pPr>
        <w:pStyle w:val="BodyText"/>
      </w:pPr>
      <w:r>
        <w:t xml:space="preserve">April 5, 2024</w:t>
      </w:r>
    </w:p>
    <w:p>
      <w:pPr>
        <w:pStyle w:val="BodyText"/>
      </w:pPr>
      <w:r>
        <w:t xml:space="preserve">Human Resources Department</w:t>
      </w:r>
      <w:r>
        <w:br/>
      </w:r>
      <w:r>
        <w:t xml:space="preserve">TechNova Solutions GmbH</w:t>
      </w:r>
      <w:r>
        <w:br/>
      </w:r>
      <w:r>
        <w:t xml:space="preserve">Bahnhofstraße 45</w:t>
      </w:r>
      <w:r>
        <w:br/>
      </w:r>
      <w:r>
        <w:t xml:space="preserve">8000 Munich, Germany</w:t>
      </w:r>
    </w:p>
    <w:bookmarkStart w:id="20" w:name="dear-hiring-team"/>
    <w:p>
      <w:pPr>
        <w:pStyle w:val="Heading2"/>
      </w:pPr>
      <w:r>
        <w:t xml:space="preserve">Dear Hiring Team,</w:t>
      </w:r>
    </w:p>
    <w:p>
      <w:pPr>
        <w:pStyle w:val="FirstParagraph"/>
      </w:pPr>
      <w:r>
        <w:t xml:space="preserve">I am writing to express my enthusiastic interest in the UX/UI Designer position at TechNova Solutions GmbH in Munich, Germany. As a passionate and experienced UX/UI Designer with a strong focus on creating intuitive digital experiences, I am eager to contribute my skills and creativity to a forward-thinking company like yours. Munich’s dynamic tech ecosystem and commitment to innovation align perfectly with my professional goals, making this opportunity particularly appealing.</w:t>
      </w:r>
    </w:p>
    <w:p>
      <w:pPr>
        <w:pStyle w:val="BodyText"/>
      </w:pPr>
      <w:r>
        <w:t xml:space="preserve">With over five years of experience in the field of user experience and user interface design, I have developed a deep understanding of how to merge aesthetic principles with functional requirements to deliver seamless digital products. My work has consistently prioritized user-centered design, ensuring that every interaction is not only visually compelling but also deeply intuitive. Whether it’s designing for mobile applications, web platforms, or emerging technologies like AR/VR, I approach each project with a focus on solving real-world problems and enhancing user satisfaction.</w:t>
      </w:r>
    </w:p>
    <w:bookmarkEnd w:id="20"/>
    <w:bookmarkStart w:id="21" w:name="Xb3959d2b6c8f0eb9aaa31cef42bc635c7880720"/>
    <w:p>
      <w:pPr>
        <w:pStyle w:val="Heading2"/>
      </w:pPr>
      <w:r>
        <w:t xml:space="preserve">Why UX/UI Design Matters in Germany Munich</w:t>
      </w:r>
    </w:p>
    <w:p>
      <w:pPr>
        <w:pStyle w:val="FirstParagraph"/>
      </w:pPr>
      <w:r>
        <w:t xml:space="preserve">Munich has long been a hub for innovation in technology and design, and as a UX/UI Designer, I am particularly drawn to the city’s unique blend of tradition and modernity. The German market is known for its high standards in product quality, efficiency, and user-centricity—values that resonate deeply with my own design philosophy. In Germany Munich, where users expect precision and reliability from digital tools, the role of a UX/UI Designer is not just about aesthetics but about building trust through thoughtful interactions.</w:t>
      </w:r>
    </w:p>
    <w:p>
      <w:pPr>
        <w:pStyle w:val="BodyText"/>
      </w:pPr>
      <w:r>
        <w:t xml:space="preserve">My experience working with international clients and teams has given me a nuanced understanding of cultural differences in user behavior. For instance, German users often prioritize clarity, simplicity, and efficiency in their digital experiences. This aligns with my approach to design, where I focus on reducing cognitive load while maintaining visual appeal. In Munich’s competitive tech landscape, this balance is critical for creating products that stand out and resonate with local audiences.</w:t>
      </w:r>
    </w:p>
    <w:bookmarkEnd w:id="21"/>
    <w:bookmarkStart w:id="22" w:name="X4b2595d80083f51e432908ff185188d9400525f"/>
    <w:p>
      <w:pPr>
        <w:pStyle w:val="Heading2"/>
      </w:pPr>
      <w:r>
        <w:t xml:space="preserve">Technical Expertise and Collaborative Approach</w:t>
      </w:r>
    </w:p>
    <w:p>
      <w:pPr>
        <w:pStyle w:val="FirstParagraph"/>
      </w:pPr>
      <w:r>
        <w:t xml:space="preserve">As a UX/UI Designer, I specialize in tools such as Figma, Adobe XD, and Sketch to create wireframes, prototypes, and high-fidelity designs. My workflow is rooted in user research methodologies—including interviews, surveys, and usability testing—to ensure that every design decision is informed by real user needs. I also have a strong grasp of accessibility standards (WCAG) and responsive design principles, which are essential for delivering inclusive digital experiences.</w:t>
      </w:r>
    </w:p>
    <w:p>
      <w:pPr>
        <w:pStyle w:val="BodyText"/>
      </w:pPr>
      <w:r>
        <w:t xml:space="preserve">Collaboration is at the heart of my work. I thrive in cross-functional teams, regularly partnering with product managers, developers, and stakeholders to align on project goals and deliverables. In Munich’s fast-paced tech environment, where agility and adaptability are key, I have experience working within agile frameworks to iterate quickly while maintaining a focus on quality. For example, during my tenure at a Munich-based fintech startup, I led the redesign of their mobile banking app, which resulted in a 30% increase in user engagement and a significant reduction in customer support inquiries.</w:t>
      </w:r>
    </w:p>
    <w:bookmarkEnd w:id="22"/>
    <w:bookmarkStart w:id="23" w:name="adapting-to-the-german-market"/>
    <w:p>
      <w:pPr>
        <w:pStyle w:val="Heading2"/>
      </w:pPr>
      <w:r>
        <w:t xml:space="preserve">Adapting to the German Market</w:t>
      </w:r>
    </w:p>
    <w:p>
      <w:pPr>
        <w:pStyle w:val="FirstParagraph"/>
      </w:pPr>
      <w:r>
        <w:t xml:space="preserve">One of the aspects that excites me most about working as a UX/UI Designer in Germany Munich is the opportunity to contribute to projects that have a global impact while adhering to local standards. The German market places a strong emphasis on data privacy, security, and user transparency—values that I uphold in every design process. My work often includes integrating GDPR compliance into user flows and ensuring that information architecture is both intuitive and legally sound.</w:t>
      </w:r>
    </w:p>
    <w:p>
      <w:pPr>
        <w:pStyle w:val="BodyText"/>
      </w:pPr>
      <w:r>
        <w:t xml:space="preserve">Additionally, I have a keen interest in how technology shapes the future of urban living. Munich’s reputation as a leader in smart city initiatives and sustainable innovation makes it an ideal place to explore how UX/UI design can enhance the user experience of public services, mobility solutions, and digital platforms that serve diverse communities. This intersection of technology and societal impact is what drives my passion for design.</w:t>
      </w:r>
    </w:p>
    <w:bookmarkEnd w:id="23"/>
    <w:bookmarkStart w:id="24" w:name="why-technova-solutions"/>
    <w:p>
      <w:pPr>
        <w:pStyle w:val="Heading2"/>
      </w:pPr>
      <w:r>
        <w:t xml:space="preserve">Why TechNova Solutions?</w:t>
      </w:r>
    </w:p>
    <w:p>
      <w:pPr>
        <w:pStyle w:val="FirstParagraph"/>
      </w:pPr>
      <w:r>
        <w:t xml:space="preserve">TechNova Solutions GmbH’s commitment to innovation and excellence in digital products makes it an ideal place for me to grow as a UX/UI Designer. I am particularly inspired by your recent projects in AI-driven user experiences and sustainable tech solutions, which reflect a forward-thinking approach that aligns with my own professional values. I believe my background in creating user-centric designs, combined with my understanding of the German market, would enable me to contribute meaningfully to your team.</w:t>
      </w:r>
    </w:p>
    <w:p>
      <w:pPr>
        <w:pStyle w:val="BodyText"/>
      </w:pPr>
      <w:r>
        <w:t xml:space="preserve">I am also drawn to Munich’s vibrant design community and its emphasis on continuous learning. The city hosts numerous design conferences, workshops, and networking events that foster collaboration and knowledge-sharing. As a UX/UI Designer, I am eager to engage with this ecosystem and bring fresh ideas to your organization while learning from the expertise of others.</w:t>
      </w:r>
    </w:p>
    <w:bookmarkEnd w:id="24"/>
    <w:bookmarkStart w:id="25" w:name="conclusion"/>
    <w:p>
      <w:pPr>
        <w:pStyle w:val="Heading2"/>
      </w:pPr>
      <w:r>
        <w:t xml:space="preserve">Conclusion</w:t>
      </w:r>
    </w:p>
    <w:p>
      <w:pPr>
        <w:pStyle w:val="FirstParagraph"/>
      </w:pPr>
      <w:r>
        <w:t xml:space="preserve">In summary, I am confident that my skills as a UX/UI Designer, coupled with my enthusiasm for working in Germany Munich, make me a strong candidate for this role. I would be honored to bring my experience in user-centered design to TechNova Solutions GmbH and contribute to the creation of products that delight users and drive business success. I look forward to the opportunity to discuss how my background and vision align with your company’s goals.</w:t>
      </w:r>
    </w:p>
    <w:p>
      <w:pPr>
        <w:pStyle w:val="BodyText"/>
      </w:pPr>
      <w:r>
        <w:t xml:space="preserve">Thank you for considering my application. I am available at your convenience for an interview and can be reached at +49 89 12345678 or john.doe@email.com. I hope to connect soon and explore how we can collaborate to shape exceptional digital experiences in Germany Munich.</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2025-12-11T10:47:54Z</dcterms:created>
  <dcterms:modified xsi:type="dcterms:W3CDTF">2025-12-11T10:47:54Z</dcterms:modified>
</cp:coreProperties>
</file>

<file path=docProps/custom.xml><?xml version="1.0" encoding="utf-8"?>
<Properties xmlns="http://schemas.openxmlformats.org/officeDocument/2006/custom-properties" xmlns:vt="http://schemas.openxmlformats.org/officeDocument/2006/docPropsVTypes"/>
</file>