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Baghdad, Iraq. As a passionate and experienced designer with a strong focus on creating intuitive, user-centered digital experiences, I am eager to contribute my skills and creativity to your team. My background in UX/UI design, combined with my deep understanding of local cultural contexts and technological landscapes in Iraq, positions me as a valuable candidate for this role.</w:t>
      </w:r>
    </w:p>
    <w:p>
      <w:pPr>
        <w:pStyle w:val="BodyText"/>
      </w:pPr>
      <w:r>
        <w:t xml:space="preserve">Over the past [X years] of my career, I have dedicated myself to mastering the art and science of user experience (UX) and user interface (UI) design. My work has spanned diverse industries, from e-commerce platforms to mobile applications and web services, where I have consistently prioritized usability, accessibility, and aesthetic appeal. In Baghdad’s rapidly evolving digital ecosystem, I believe my expertise can play a pivotal role in shaping solutions that resonate with local users while aligning with global design standards.</w:t>
      </w:r>
    </w:p>
    <w:bookmarkStart w:id="20" w:name="why-iraq-baghdad"/>
    <w:p>
      <w:pPr>
        <w:pStyle w:val="Heading2"/>
      </w:pPr>
      <w:r>
        <w:t xml:space="preserve">Why Iraq Baghdad?</w:t>
      </w:r>
    </w:p>
    <w:p>
      <w:pPr>
        <w:pStyle w:val="FirstParagraph"/>
      </w:pPr>
      <w:r>
        <w:t xml:space="preserve">I am particularly drawn to the opportunity to work in Baghdad, a city at the heart of Iraq’s digital transformation. As a place where tradition meets innovation, Baghdad presents unique challenges and opportunities for UX/UI designers. The growing demand for accessible, culturally relevant digital services—from banking and healthcare to education and government platforms—requires designers who can bridge the gap between local needs and cutting-edge technology. My experience in navigating similar environments has prepared me to tackle these challenges with creativity and precision.</w:t>
      </w:r>
    </w:p>
    <w:p>
      <w:pPr>
        <w:pStyle w:val="BodyText"/>
      </w:pPr>
      <w:r>
        <w:t xml:space="preserve">One of my key strengths as a UX/UI designer is my ability to conduct in-depth user research. In Baghdad, where internet penetration is increasing but digital literacy varies widely, understanding user behavior is critical. I have worked on projects that required tailoring interfaces for diverse demographics, including users with limited technical knowledge and those accessing services via mobile devices. For instance, while designing a mobile banking application for a client in the Middle East, I collaborated with local stakeholders to ensure the interface was not only visually appealing but also intuitive and culturally appropriate. This project reinforced my commitment to creating designs that are both functional and inclusive.</w:t>
      </w:r>
    </w:p>
    <w:bookmarkEnd w:id="20"/>
    <w:bookmarkStart w:id="21" w:name="key-skills-and-experience"/>
    <w:p>
      <w:pPr>
        <w:pStyle w:val="Heading2"/>
      </w:pPr>
      <w:r>
        <w:t xml:space="preserve">Key Skills and Experience</w:t>
      </w:r>
    </w:p>
    <w:p>
      <w:pPr>
        <w:pStyle w:val="FirstParagraph"/>
      </w:pPr>
      <w:r>
        <w:t xml:space="preserve">My technical skills as a UX/UI designer include proficiency in tools such as Figma, Adobe XD, Sketch, and InVision. I am also well-versed in user-centered design methodologies, including persona development, journey mapping, and A/B testing. My portfolio features projects that demonstrate my ability to translate complex requirements into elegant solutions. For example:</w:t>
      </w:r>
    </w:p>
    <w:p>
      <w:pPr>
        <w:numPr>
          <w:ilvl w:val="0"/>
          <w:numId w:val="1001"/>
        </w:numPr>
        <w:pStyle w:val="Compact"/>
      </w:pPr>
      <w:r>
        <w:t xml:space="preserve">Redesigned a government e-service portal in [Country], improving user satisfaction by 40% through streamlined navigation and responsive design.</w:t>
      </w:r>
    </w:p>
    <w:p>
      <w:pPr>
        <w:numPr>
          <w:ilvl w:val="0"/>
          <w:numId w:val="1001"/>
        </w:numPr>
        <w:pStyle w:val="Compact"/>
      </w:pPr>
      <w:r>
        <w:t xml:space="preserve">Created a mobile-first interface for an educational platform, resulting in a 30% increase in user engagement among students in rural areas.</w:t>
      </w:r>
    </w:p>
    <w:p>
      <w:pPr>
        <w:numPr>
          <w:ilvl w:val="0"/>
          <w:numId w:val="1001"/>
        </w:numPr>
        <w:pStyle w:val="Compact"/>
      </w:pPr>
      <w:r>
        <w:t xml:space="preserve">Collaborated with cross-functional teams to launch a healthcare application that prioritized accessibility, ensuring compliance with WCAG standards.</w:t>
      </w:r>
    </w:p>
    <w:p>
      <w:pPr>
        <w:pStyle w:val="FirstParagraph"/>
      </w:pPr>
      <w:r>
        <w:t xml:space="preserve">In addition to my technical expertise, I bring strong communication and collaboration skills. I thrive in fast-paced environments and am adept at working with developers, product managers, and stakeholders to deliver high-quality outcomes. My ability to articulate design decisions clearly and advocate for the user’s needs has consistently led to successful project implementations.</w:t>
      </w:r>
    </w:p>
    <w:bookmarkEnd w:id="21"/>
    <w:bookmarkStart w:id="22" w:name="X11e5d9c8784163e8dc9b91b57db4eff1db44e1f"/>
    <w:p>
      <w:pPr>
        <w:pStyle w:val="Heading2"/>
      </w:pPr>
      <w:r>
        <w:t xml:space="preserve">Understanding of Baghdad’s Digital Landscape</w:t>
      </w:r>
    </w:p>
    <w:p>
      <w:pPr>
        <w:pStyle w:val="FirstParagraph"/>
      </w:pPr>
      <w:r>
        <w:t xml:space="preserve">Working in Iraq, particularly in Baghdad, requires a nuanced understanding of local challenges and opportunities. The city’s digital infrastructure is still developing, with many users relying on mobile devices and limited bandwidth. As a UX/UI designer, I have adapted to these constraints by prioritizing performance optimization and minimalistic design principles. For example, I have designed interfaces that load quickly on low-speed connections while maintaining visual appeal and usability.</w:t>
      </w:r>
    </w:p>
    <w:p>
      <w:pPr>
        <w:pStyle w:val="BodyText"/>
      </w:pPr>
      <w:r>
        <w:t xml:space="preserve">Moreover, cultural sensitivity is paramount in Baghdad’s design landscape. I recognize the importance of respecting local customs, languages, and user expectations. My experience working with Arabic-speaking audiences has equipped me to create designs that are both functional and culturally resonant. Whether it’s ensuring proper text direction in Arabic or incorporating culturally relevant imagery, I strive to create experiences that feel authentic to the end user.</w:t>
      </w:r>
    </w:p>
    <w:bookmarkEnd w:id="22"/>
    <w:bookmarkStart w:id="23" w:name="why-me"/>
    <w:p>
      <w:pPr>
        <w:pStyle w:val="Heading2"/>
      </w:pPr>
      <w:r>
        <w:t xml:space="preserve">Why Me?</w:t>
      </w:r>
    </w:p>
    <w:p>
      <w:pPr>
        <w:pStyle w:val="FirstParagraph"/>
      </w:pPr>
      <w:r>
        <w:t xml:space="preserve">What sets me apart as a UX/UI designer is my ability to combine technical skill with a deep empathy for users. I approach every project with a mindset of continuous learning and improvement, staying updated on the latest design trends and methodologies. My portfolio reflects this dedication, showcasing projects that balance innovation with practicality.</w:t>
      </w:r>
    </w:p>
    <w:p>
      <w:pPr>
        <w:pStyle w:val="BodyText"/>
      </w:pPr>
      <w:r>
        <w:t xml:space="preserve">Furthermore, I am highly motivated by the opportunity to contribute to Baghdad’s digital growth. The city is home to a vibrant community of entrepreneurs, developers, and creatives who are driving change in the region. I would be honored to collaborate with your team to create digital solutions that empower users and drive meaningful impact.</w:t>
      </w:r>
    </w:p>
    <w:p>
      <w:pPr>
        <w:pStyle w:val="BodyText"/>
      </w:pPr>
      <w:r>
        <w:t xml:space="preserve">In conclusion, I am confident that my skills, experience, and passion for UX/UI design make me an ideal candidate for this role. I am eager to bring my expertise to [Company Name] and contribute to the development of innovative digital products in Baghdad. Thank you for considering my application. I would welcome the opportunity to discuss how I can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2025-10-07T19:23:53Z</dcterms:created>
  <dcterms:modified xsi:type="dcterms:W3CDTF">2025-10-07T19:23:53Z</dcterms:modified>
</cp:coreProperties>
</file>

<file path=docProps/custom.xml><?xml version="1.0" encoding="utf-8"?>
<Properties xmlns="http://schemas.openxmlformats.org/officeDocument/2006/custom-properties" xmlns:vt="http://schemas.openxmlformats.org/officeDocument/2006/docPropsVTypes"/>
</file>