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(Chile</w:t>
      </w:r>
      <w:r>
        <w:t xml:space="preserve"> </w:t>
      </w:r>
      <w:r>
        <w:t xml:space="preserve">Santiago)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a focus on [specific field, e.g., environmental science, social policy, or humanities], dedicated to advancing knowledge through rigorous research and collaboration. A strong advocate for academic excellence in Chile Santiago, with a proven track record of publishing in prestigious journals and contributing to interdisciplinary projects. Committed to fostering innovation in higher education and addressing regional challenges through evidence-based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Universidad de Chile, Santiago, Chile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Pontificia Universidad Católica de Chile, Santiago, Chile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[Field of Study]</w:t>
      </w:r>
      <w:r>
        <w:t xml:space="preserve">, Universidad Austral de Chile, Valdivia, Chile (Year)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senior-researcher"/>
    <w:p>
      <w:pPr>
        <w:pStyle w:val="Heading3"/>
      </w:pPr>
      <w:r>
        <w:t xml:space="preserve">Senior Researcher</w:t>
      </w:r>
    </w:p>
    <w:p>
      <w:pPr>
        <w:pStyle w:val="FirstParagraph"/>
      </w:pPr>
      <w:r>
        <w:rPr>
          <w:iCs/>
          <w:i/>
        </w:rPr>
        <w:t xml:space="preserve">Instituto de Investigación Científica y Tecnológica (INTEC), Santiago, Chile</w:t>
      </w:r>
      <w:r>
        <w:t xml:space="preserve"> </w:t>
      </w:r>
      <w:r>
        <w:t xml:space="preserve">| [Year–Present]</w:t>
      </w:r>
    </w:p>
    <w:p>
      <w:pPr>
        <w:numPr>
          <w:ilvl w:val="0"/>
          <w:numId w:val="1002"/>
        </w:numPr>
        <w:pStyle w:val="Compact"/>
      </w:pPr>
      <w:r>
        <w:t xml:space="preserve">Led a 5-year project on [specific research topic, e.g., "Climate Change Impacts on Andean Ecosystems"], funded by the Chilean National Commission for Scientific and Technological Research (CONICYT).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institutions, including [example: University of Cambridge, UK] and [example: Universidad de Buenos Aires, Argentina], to publish 15+ peer-reviewed articles in journals such as</w:t>
      </w:r>
      <w:r>
        <w:t xml:space="preserve"> </w:t>
      </w:r>
      <w:r>
        <w:rPr>
          <w:iCs/>
          <w:i/>
        </w:rPr>
        <w:t xml:space="preserve">Environmental Research Letters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Journal of Environmental Management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Developed a framework for sustainable urban planning in Santiago, integrated into municipal policies by the [Santiago City Council].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Centro de Estudios Avanzados en Ciencias Sociales (CEACS), Universidad de Chile</w:t>
      </w:r>
      <w:r>
        <w:t xml:space="preserve"> </w:t>
      </w:r>
      <w:r>
        <w:t xml:space="preserve">| [Year–Year]</w:t>
      </w:r>
    </w:p>
    <w:p>
      <w:pPr>
        <w:numPr>
          <w:ilvl w:val="0"/>
          <w:numId w:val="1003"/>
        </w:numPr>
        <w:pStyle w:val="Compact"/>
      </w:pPr>
      <w:r>
        <w:t xml:space="preserve">Conducted qualitative and quantitative analyses on social inequality in Chilean education systems, contributing to a 2021 report cited by the Ministry of Education.</w:t>
      </w:r>
    </w:p>
    <w:p>
      <w:pPr>
        <w:numPr>
          <w:ilvl w:val="0"/>
          <w:numId w:val="1003"/>
        </w:numPr>
        <w:pStyle w:val="Compact"/>
      </w:pPr>
      <w:r>
        <w:t xml:space="preserve">Managed data collection across 10 regions of Chile, ensuring compliance with ethical standards and academic rigor.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</w:t>
      </w:r>
      <w:r>
        <w:t xml:space="preserve"> </w:t>
      </w:r>
      <w:r>
        <w:rPr>
          <w:iCs/>
          <w:i/>
        </w:rPr>
        <w:t xml:space="preserve">[Book Title]</w:t>
      </w:r>
      <w:r>
        <w:t xml:space="preserve"> </w:t>
      </w:r>
      <w:r>
        <w:t xml:space="preserve">(Eds. [Editors]), Publisher,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Sociedad Chilena de Ciencia Política (SCCP), Santiago, Chile</w:t>
      </w:r>
    </w:p>
    <w:p>
      <w:pPr>
        <w:numPr>
          <w:ilvl w:val="0"/>
          <w:numId w:val="1005"/>
        </w:numPr>
        <w:pStyle w:val="Compact"/>
      </w:pPr>
      <w:r>
        <w:t xml:space="preserve">Reviewer,</w:t>
      </w:r>
      <w:r>
        <w:t xml:space="preserve"> </w:t>
      </w:r>
      <w:r>
        <w:rPr>
          <w:iCs/>
          <w:i/>
        </w:rPr>
        <w:t xml:space="preserve">Revista de Estudios Sociales y Políticos de América Latina</w:t>
      </w:r>
    </w:p>
    <w:p>
      <w:pPr>
        <w:numPr>
          <w:ilvl w:val="0"/>
          <w:numId w:val="1005"/>
        </w:numPr>
        <w:pStyle w:val="Compact"/>
      </w:pPr>
      <w:r>
        <w:t xml:space="preserve">Organizing Committee Member, [Annual Conference Name], Chile Santiago (2020–Present)</w:t>
      </w:r>
    </w:p>
    <w:bookmarkEnd w:id="27"/>
    <w:bookmarkStart w:id="28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[Grant Title]</w:t>
      </w:r>
      <w:r>
        <w:t xml:space="preserve">, CONICYT, Santiago, Chile | [Year–Year] | $[Amount]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[Grant Title]</w:t>
      </w:r>
      <w:r>
        <w:t xml:space="preserve">, Fondo Nacional de Desarrollo Científico y Tecnológico (FONDECYT), Santiago, Chile | [Year–Year] | $[Amount]</w:t>
      </w:r>
    </w:p>
    <w:bookmarkEnd w:id="28"/>
    <w:bookmarkStart w:id="29" w:name="teaching-and-mentoring"/>
    <w:p>
      <w:pPr>
        <w:pStyle w:val="Heading2"/>
      </w:pPr>
      <w:r>
        <w:t xml:space="preserve">Teaching and Mentoring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Assistant Professor</w:t>
      </w:r>
      <w:r>
        <w:t xml:space="preserve">, Universidad de Chile | [Year–Present]</w:t>
      </w:r>
      <w:r>
        <w:br/>
      </w:r>
      <w:r>
        <w:t xml:space="preserve">- Taught courses on [specific topics, e.g., "Environmental Policy" or "Research Methodology"].</w:t>
      </w:r>
      <w:r>
        <w:br/>
      </w:r>
      <w:r>
        <w:t xml:space="preserve">- Supervised 10+ master’s and Ph.D. students, with 8 successfully completing their degrees.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Pontificia Universidad Católica de Chile | [Year–Year]</w:t>
      </w:r>
      <w:r>
        <w:br/>
      </w:r>
      <w:r>
        <w:t xml:space="preserve">- Delivered seminars on [specific topic] to advanced graduate students.</w:t>
      </w:r>
    </w:p>
    <w:bookmarkEnd w:id="29"/>
    <w:bookmarkStart w:id="30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8"/>
        </w:numPr>
        <w:pStyle w:val="Compact"/>
      </w:pPr>
      <w:r>
        <w:t xml:space="preserve">Data Analysis: SPSS, R, Python, GIS</w:t>
      </w:r>
    </w:p>
    <w:p>
      <w:pPr>
        <w:numPr>
          <w:ilvl w:val="0"/>
          <w:numId w:val="1008"/>
        </w:numPr>
        <w:pStyle w:val="Compact"/>
      </w:pPr>
      <w:r>
        <w:t xml:space="preserve">Research Methodologies: Quantitative and Qualitative Research, Mixed Methods</w:t>
      </w:r>
    </w:p>
    <w:p>
      <w:pPr>
        <w:numPr>
          <w:ilvl w:val="0"/>
          <w:numId w:val="1008"/>
        </w:numPr>
        <w:pStyle w:val="Compact"/>
      </w:pPr>
      <w:r>
        <w:t xml:space="preserve">Project Management: Budgeting, Timeline Development, Stakeholder Coordination</w:t>
      </w:r>
    </w:p>
    <w:bookmarkEnd w:id="30"/>
    <w:bookmarkStart w:id="31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Research Ethics Certificate</w:t>
      </w:r>
      <w:r>
        <w:t xml:space="preserve">, Universidad de Chile |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Research Data Management Workshop</w:t>
      </w:r>
      <w:r>
        <w:t xml:space="preserve">, CONICYT | [Year]</w:t>
      </w:r>
    </w:p>
    <w:bookmarkEnd w:id="31"/>
    <w:bookmarkStart w:id="32" w:name="community-engagement-and-outreach"/>
    <w:p>
      <w:pPr>
        <w:pStyle w:val="Heading2"/>
      </w:pPr>
      <w:r>
        <w:t xml:space="preserve">Community Engagement and Outreach</w:t>
      </w:r>
    </w:p>
    <w:p>
      <w:pPr>
        <w:numPr>
          <w:ilvl w:val="0"/>
          <w:numId w:val="1010"/>
        </w:numPr>
        <w:pStyle w:val="Compact"/>
      </w:pPr>
      <w:r>
        <w:t xml:space="preserve">Founded the "Ciencia para Todos" initiative in Santiago, promoting STEM education in underserved communities.</w:t>
      </w:r>
    </w:p>
    <w:p>
      <w:pPr>
        <w:numPr>
          <w:ilvl w:val="0"/>
          <w:numId w:val="1010"/>
        </w:numPr>
        <w:pStyle w:val="Compact"/>
      </w:pPr>
      <w:r>
        <w:t xml:space="preserve">Presented research findings at public forums organized by the Chilean National Museum of Natural History (Museo Nacional de Historia Natural).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for references from colleagues at Universidad de Chile and international collaborators.</w:t>
      </w:r>
    </w:p>
    <w:p>
      <w:pPr>
        <w:pStyle w:val="BodyText"/>
      </w:pPr>
      <w:r>
        <w:rPr>
          <w:iCs/>
          <w:i/>
        </w:rPr>
        <w:t xml:space="preserve">Last Updated: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(Chile Santiago)</dc:title>
  <dc:creator/>
  <dc:language>en</dc:language>
  <cp:keywords/>
  <dcterms:created xsi:type="dcterms:W3CDTF">2025-12-01T15:37:17Z</dcterms:created>
  <dcterms:modified xsi:type="dcterms:W3CDTF">2025-12-01T15:37:17Z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