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XXX-XXXX-XXXX]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Start w:id="20" w:name="academic-researcher-profile"/>
    <w:p>
      <w:pPr>
        <w:pStyle w:val="Heading2"/>
      </w:pPr>
      <w:r>
        <w:t xml:space="preserve">Academic Researcher Profile</w:t>
      </w:r>
    </w:p>
    <w:p>
      <w:pPr>
        <w:pStyle w:val="FirstParagraph"/>
      </w:pPr>
      <w:r>
        <w:t xml:space="preserve">A dedicated Academic Researcher with a focus on [specific field, e.g., Environmental Science, Artificial Intelligence, Biotechnology] and a strong commitment to advancing knowledge through innovative research. Based in Guangzhou, China, I leverage the dynamic academic environment of this vibrant city to contribute to cutting-edge projects that address global challenges while aligning with China’s strategic development goals. My work emphasizes interdisciplinary collaboration, publication in high-impact journals, and mentorship of future researchers.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Guangzhou, China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[Institution Name], Guangzhou, 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[Institution Name], Guangzhou, 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[Institution Name], Shanghai, China (20XX–20XX)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[Field]*, 20XX. Co-authored with [names]. DOI: [DOI Link]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*Nature/Science/Other Journals*, 20XX. First author. DOI: [DOI Link]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International Conference on [Conference Name], Guangzhou, China, 20XX.</w:t>
      </w:r>
    </w:p>
    <w:bookmarkEnd w:id="23"/>
    <w:bookmarkStart w:id="24" w:name="teaching-and-mentorship"/>
    <w:p>
      <w:pPr>
        <w:pStyle w:val="Heading2"/>
      </w:pPr>
      <w:r>
        <w:t xml:space="preserve">Teaching and Mentorship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Name], Guangzhou, China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Guangzhou, China</w:t>
      </w:r>
    </w:p>
    <w:bookmarkEnd w:id="24"/>
    <w:bookmarkStart w:id="25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Natural Science Foundation of China (NSFC)</w:t>
      </w:r>
      <w:r>
        <w:t xml:space="preserve">, 20XX–20XX. Funded project: "[Project Title]". Amount: ¥[X,XXX,XXX].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Guangdong Provincial Innovation Program</w:t>
      </w:r>
      <w:r>
        <w:t xml:space="preserve">, 20XX. Awarded for research on [topic]. Amount: ¥[X,XXX,XXX].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Collaboration Grant</w:t>
      </w:r>
      <w:r>
        <w:t xml:space="preserve">, 20XX. Supported by [Institution], for joint research with [Foreign Institution].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Chinese Association for Science and Technology (CAST)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[Specific Academic Society], Guangzhou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Reviewer, [Journal Name]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[Other Languages if applicable].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(Python/R/SPSS), scientific writing, experimental design, statistical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collaboration, public speaking, cross-cultural communication.</w:t>
      </w:r>
    </w:p>
    <w:bookmarkEnd w:id="27"/>
    <w:bookmarkStart w:id="28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20XX. Recognized for excellence in [specific achievement].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Guangzhou University, 20XX.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Actively engaged in promoting science education in Guangzhou. Organized public lectures on [topic] for local schools and contributed to the "Science for All" initiative. Collaborated with non-profits to bridge the gap between academic research and community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2025-12-04T05:55:03Z</dcterms:created>
  <dcterms:modified xsi:type="dcterms:W3CDTF">2025-12-04T05:55:03Z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