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p>
    <w:bookmarkStart w:id="31" w:name="curriculum-vitae"/>
    <w:p>
      <w:pPr>
        <w:pStyle w:val="Heading1"/>
      </w:pPr>
      <w:r>
        <w:t xml:space="preserve">Curriculum Vitae</w:t>
      </w:r>
    </w:p>
    <w:bookmarkStart w:id="30" w:name="X955da48f9b06385e848a2237b6c3ef5e80d16ef"/>
    <w:p>
      <w:pPr>
        <w:pStyle w:val="Heading2"/>
      </w:pPr>
      <w:r>
        <w:t xml:space="preserve">Academic Researcher: Specializing in Interdisciplinary Sciences for China Shanghai's Innovation Ecosystem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Liang Zhang</w:t>
      </w:r>
      <w:r>
        <w:br/>
      </w:r>
      <w:r>
        <w:rPr>
          <w:bCs/>
          <w:b/>
        </w:rPr>
        <w:t xml:space="preserve">Email:</w:t>
      </w:r>
      <w:r>
        <w:t xml:space="preserve"> </w:t>
      </w:r>
      <w:r>
        <w:t xml:space="preserve">liang.zhang@shanghai.edu</w:t>
      </w:r>
      <w:r>
        <w:br/>
      </w:r>
      <w:r>
        <w:rPr>
          <w:bCs/>
          <w:b/>
        </w:rPr>
        <w:t xml:space="preserve">Phone:</w:t>
      </w:r>
      <w:r>
        <w:t xml:space="preserve"> </w:t>
      </w:r>
      <w:r>
        <w:t xml:space="preserve">+86-138-1234-5678</w:t>
      </w:r>
      <w:r>
        <w:br/>
      </w:r>
      <w:r>
        <w:rPr>
          <w:bCs/>
          <w:b/>
        </w:rPr>
        <w:t xml:space="preserve">Address:</w:t>
      </w:r>
      <w:r>
        <w:t xml:space="preserve"> </w:t>
      </w:r>
      <w:r>
        <w:t xml:space="preserve">123 Science Park Road, Shanghai, China</w:t>
      </w:r>
      <w:r>
        <w:br/>
      </w:r>
      <w:r>
        <w:rPr>
          <w:bCs/>
          <w:b/>
        </w:rPr>
        <w:t xml:space="preserve">Website:</w:t>
      </w:r>
      <w:r>
        <w:t xml:space="preserve"> </w:t>
      </w:r>
      <w:r>
        <w:t xml:space="preserve">www.liangzhangresearch.com</w:t>
      </w:r>
    </w:p>
    <w:bookmarkEnd w:id="20"/>
    <w:bookmarkStart w:id="21" w:name="professional-summary"/>
    <w:p>
      <w:pPr>
        <w:pStyle w:val="Heading3"/>
      </w:pPr>
      <w:r>
        <w:t xml:space="preserve">Professional Summary</w:t>
      </w:r>
    </w:p>
    <w:p>
      <w:pPr>
        <w:pStyle w:val="FirstParagraph"/>
      </w:pPr>
      <w:r>
        <w:t xml:space="preserve">A dedicated Academic Researcher with over a decade of experience in advancing scientific innovation within China's dynamic academic landscape. Specializing in interdisciplinary research, I have contributed to groundbreaking projects at prestigious institutions across China Shanghai, including the Shanghai Jiao Tong University and the Chinese Academy of Sciences. My work focuses on [insert specific field, e.g., "materials science", "biotechnology", or "artificial intelligence"], aligning with China's strategic goals for technological leadership. As an active member of the academic community in China Shanghai, I have collaborated with global experts to address critical challenges in sustainable development and high-tech industries.</w:t>
      </w:r>
    </w:p>
    <w:bookmarkEnd w:id="21"/>
    <w:bookmarkStart w:id="22" w:name="education"/>
    <w:p>
      <w:pPr>
        <w:pStyle w:val="Heading3"/>
      </w:pPr>
      <w:r>
        <w:t xml:space="preserve">Education</w:t>
      </w:r>
    </w:p>
    <w:p>
      <w:pPr>
        <w:numPr>
          <w:ilvl w:val="0"/>
          <w:numId w:val="1001"/>
        </w:numPr>
        <w:pStyle w:val="Compact"/>
      </w:pPr>
      <w:r>
        <w:rPr>
          <w:bCs/>
          <w:b/>
        </w:rPr>
        <w:t xml:space="preserve">Ph.D. in [Field of Study]</w:t>
      </w:r>
      <w:r>
        <w:t xml:space="preserve">, Shanghai Jiao Tong University, China (2015)</w:t>
      </w:r>
    </w:p>
    <w:p>
      <w:pPr>
        <w:numPr>
          <w:ilvl w:val="0"/>
          <w:numId w:val="1001"/>
        </w:numPr>
        <w:pStyle w:val="Compact"/>
      </w:pPr>
      <w:r>
        <w:rPr>
          <w:bCs/>
          <w:b/>
        </w:rPr>
        <w:t xml:space="preserve">M.Sc. in [Field of Study]</w:t>
      </w:r>
      <w:r>
        <w:t xml:space="preserve">, Fudan University, Shanghai, China (2012)</w:t>
      </w:r>
    </w:p>
    <w:p>
      <w:pPr>
        <w:numPr>
          <w:ilvl w:val="0"/>
          <w:numId w:val="1001"/>
        </w:numPr>
        <w:pStyle w:val="Compact"/>
      </w:pPr>
      <w:r>
        <w:rPr>
          <w:bCs/>
          <w:b/>
        </w:rPr>
        <w:t xml:space="preserve">B.Sc. in [Field of Study]</w:t>
      </w:r>
      <w:r>
        <w:t xml:space="preserve">, Tsinghua University, Beijing, China (2009)</w:t>
      </w:r>
    </w:p>
    <w:bookmarkEnd w:id="22"/>
    <w:bookmarkStart w:id="23" w:name="research-experience"/>
    <w:p>
      <w:pPr>
        <w:pStyle w:val="Heading3"/>
      </w:pPr>
      <w:r>
        <w:t xml:space="preserve">Research Experience</w:t>
      </w:r>
    </w:p>
    <w:p>
      <w:pPr>
        <w:pStyle w:val="FirstParagraph"/>
      </w:pPr>
      <w:r>
        <w:rPr>
          <w:bCs/>
          <w:b/>
        </w:rPr>
        <w:t xml:space="preserve">Senior Research Fellow</w:t>
      </w:r>
      <w:r>
        <w:t xml:space="preserve">, Institute of Advanced Materials, Shanghai Jiao Tong University (2018–Present)</w:t>
      </w:r>
    </w:p>
    <w:p>
      <w:pPr>
        <w:numPr>
          <w:ilvl w:val="0"/>
          <w:numId w:val="1002"/>
        </w:numPr>
        <w:pStyle w:val="Compact"/>
      </w:pPr>
      <w:r>
        <w:t xml:space="preserve">Leading a team of 15 researchers to develop next-generation nanomaterials for energy storage applications.</w:t>
      </w:r>
    </w:p>
    <w:p>
      <w:pPr>
        <w:numPr>
          <w:ilvl w:val="0"/>
          <w:numId w:val="1002"/>
        </w:numPr>
        <w:pStyle w:val="Compact"/>
      </w:pPr>
      <w:r>
        <w:t xml:space="preserve">Pioneered a collaborative project with the China National Natural Science Foundation, securing $2.3 million in funding.</w:t>
      </w:r>
    </w:p>
    <w:p>
      <w:pPr>
        <w:numPr>
          <w:ilvl w:val="0"/>
          <w:numId w:val="1002"/>
        </w:numPr>
        <w:pStyle w:val="Compact"/>
      </w:pPr>
      <w:r>
        <w:t xml:space="preserve">Published 12 peer-reviewed articles in high-impact journals, including *Nature Materials* and *Advanced Energy Materials*.</w:t>
      </w:r>
    </w:p>
    <w:p>
      <w:pPr>
        <w:pStyle w:val="FirstParagraph"/>
      </w:pPr>
      <w:r>
        <w:rPr>
          <w:bCs/>
          <w:b/>
        </w:rPr>
        <w:t xml:space="preserve">Postdoctoral Researcher</w:t>
      </w:r>
      <w:r>
        <w:t xml:space="preserve">, Shanghai Institute of Optics and Fine Mechanics, Chinese Academy of Sciences (2015–2018)</w:t>
      </w:r>
    </w:p>
    <w:p>
      <w:pPr>
        <w:numPr>
          <w:ilvl w:val="0"/>
          <w:numId w:val="1003"/>
        </w:numPr>
        <w:pStyle w:val="Compact"/>
      </w:pPr>
      <w:r>
        <w:t xml:space="preserve">Contributed to the development of photonic devices for quantum communication systems.</w:t>
      </w:r>
    </w:p>
    <w:p>
      <w:pPr>
        <w:numPr>
          <w:ilvl w:val="0"/>
          <w:numId w:val="1003"/>
        </w:numPr>
        <w:pStyle w:val="Compact"/>
      </w:pPr>
      <w:r>
        <w:t xml:space="preserve">Collaborated with international teams from the University of California, Berkeley, and MIT to enhance global research networks.</w:t>
      </w:r>
    </w:p>
    <w:p>
      <w:pPr>
        <w:numPr>
          <w:ilvl w:val="0"/>
          <w:numId w:val="1003"/>
        </w:numPr>
        <w:pStyle w:val="Compact"/>
      </w:pPr>
      <w:r>
        <w:t xml:space="preserve">Received the "Outstanding Postdoctoral Researcher Award" in 2017 for innovative contributions to optical engineering.</w:t>
      </w:r>
    </w:p>
    <w:p>
      <w:pPr>
        <w:pStyle w:val="FirstParagraph"/>
      </w:pPr>
      <w:r>
        <w:rPr>
          <w:bCs/>
          <w:b/>
        </w:rPr>
        <w:t xml:space="preserve">Research Assistant</w:t>
      </w:r>
      <w:r>
        <w:t xml:space="preserve">, Department of Chemistry, Fudan University (2012–2015)</w:t>
      </w:r>
    </w:p>
    <w:p>
      <w:pPr>
        <w:numPr>
          <w:ilvl w:val="0"/>
          <w:numId w:val="1004"/>
        </w:numPr>
        <w:pStyle w:val="Compact"/>
      </w:pPr>
      <w:r>
        <w:t xml:space="preserve">Investigated catalytic mechanisms for sustainable chemical processes under the supervision of Professor Wang.</w:t>
      </w:r>
    </w:p>
    <w:p>
      <w:pPr>
        <w:numPr>
          <w:ilvl w:val="0"/>
          <w:numId w:val="1004"/>
        </w:numPr>
        <w:pStyle w:val="Compact"/>
      </w:pPr>
      <w:r>
        <w:t xml:space="preserve">Presented findings at the International Conference on Advanced Materials in Shanghai, 2014.</w:t>
      </w:r>
    </w:p>
    <w:bookmarkEnd w:id="23"/>
    <w:bookmarkStart w:id="24" w:name="publications"/>
    <w:p>
      <w:pPr>
        <w:pStyle w:val="Heading3"/>
      </w:pPr>
      <w:r>
        <w:t xml:space="preserve">Publications</w:t>
      </w:r>
    </w:p>
    <w:p>
      <w:pPr>
        <w:numPr>
          <w:ilvl w:val="0"/>
          <w:numId w:val="1005"/>
        </w:numPr>
        <w:pStyle w:val="Compact"/>
      </w:pPr>
      <w:r>
        <w:t xml:space="preserve">Zhang, L., et al. (2023). "High-Efficiency Perovskite Solar Cells for Renewable Energy." *Nature Materials*, 22(5), 456–467.</w:t>
      </w:r>
    </w:p>
    <w:p>
      <w:pPr>
        <w:numPr>
          <w:ilvl w:val="0"/>
          <w:numId w:val="1005"/>
        </w:numPr>
        <w:pStyle w:val="Compact"/>
      </w:pPr>
      <w:r>
        <w:t xml:space="preserve">Zhang, L., &amp; Chen, Y. (2021). "Nanomaterials for Biomedical Applications." *Advanced Science*, 8(12), 1903456.</w:t>
      </w:r>
    </w:p>
    <w:p>
      <w:pPr>
        <w:numPr>
          <w:ilvl w:val="0"/>
          <w:numId w:val="1005"/>
        </w:numPr>
        <w:pStyle w:val="Compact"/>
      </w:pPr>
      <w:r>
        <w:t xml:space="preserve">Zhang, L. (2020). "Quantum Communication Systems: Challenges and Opportunities." *IEEE Transactions on Quantum Engineering*, 1(3), 112–134.</w:t>
      </w:r>
    </w:p>
    <w:bookmarkEnd w:id="24"/>
    <w:bookmarkStart w:id="25" w:name="awards-and-honors"/>
    <w:p>
      <w:pPr>
        <w:pStyle w:val="Heading3"/>
      </w:pPr>
      <w:r>
        <w:t xml:space="preserve">Awards and Honors</w:t>
      </w:r>
    </w:p>
    <w:p>
      <w:pPr>
        <w:numPr>
          <w:ilvl w:val="0"/>
          <w:numId w:val="1006"/>
        </w:numPr>
        <w:pStyle w:val="Compact"/>
      </w:pPr>
      <w:r>
        <w:t xml:space="preserve">2022: "Top Researcher in Materials Science" Award, Shanghai Science and Technology Innovation Council</w:t>
      </w:r>
    </w:p>
    <w:p>
      <w:pPr>
        <w:numPr>
          <w:ilvl w:val="0"/>
          <w:numId w:val="1006"/>
        </w:numPr>
        <w:pStyle w:val="Compact"/>
      </w:pPr>
      <w:r>
        <w:t xml:space="preserve">2019: "Young Scientist Grant" from the Chinese Academy of Sciences</w:t>
      </w:r>
    </w:p>
    <w:p>
      <w:pPr>
        <w:numPr>
          <w:ilvl w:val="0"/>
          <w:numId w:val="1006"/>
        </w:numPr>
        <w:pStyle w:val="Compact"/>
      </w:pPr>
      <w:r>
        <w:t xml:space="preserve">2016: "Best Poster Presentation" at the International Conference on Nanotechnology, Shanghai</w:t>
      </w:r>
    </w:p>
    <w:bookmarkEnd w:id="25"/>
    <w:bookmarkStart w:id="26" w:name="professional-activities"/>
    <w:p>
      <w:pPr>
        <w:pStyle w:val="Heading3"/>
      </w:pPr>
      <w:r>
        <w:t xml:space="preserve">Professional Activities</w:t>
      </w:r>
    </w:p>
    <w:p>
      <w:pPr>
        <w:pStyle w:val="FirstParagraph"/>
      </w:pPr>
      <w:r>
        <w:rPr>
          <w:bCs/>
          <w:b/>
        </w:rPr>
        <w:t xml:space="preserve">Editorial Board Member</w:t>
      </w:r>
      <w:r>
        <w:t xml:space="preserve">, *Journal of Advanced Materials* (2021–Present)</w:t>
      </w:r>
    </w:p>
    <w:p>
      <w:pPr>
        <w:numPr>
          <w:ilvl w:val="0"/>
          <w:numId w:val="1007"/>
        </w:numPr>
        <w:pStyle w:val="Compact"/>
      </w:pPr>
      <w:r>
        <w:t xml:space="preserve">Reviewing manuscripts and contributing to the advancement of materials science research globally.</w:t>
      </w:r>
    </w:p>
    <w:p>
      <w:pPr>
        <w:pStyle w:val="FirstParagraph"/>
      </w:pPr>
      <w:r>
        <w:rPr>
          <w:bCs/>
          <w:b/>
        </w:rPr>
        <w:t xml:space="preserve">Guest Speaker</w:t>
      </w:r>
      <w:r>
        <w:t xml:space="preserve">, Shanghai Technology Summit (2023)</w:t>
      </w:r>
    </w:p>
    <w:p>
      <w:pPr>
        <w:numPr>
          <w:ilvl w:val="0"/>
          <w:numId w:val="1008"/>
        </w:numPr>
        <w:pStyle w:val="Compact"/>
      </w:pPr>
      <w:r>
        <w:t xml:space="preserve">Presented on "The Future of AI in Sustainable Development" to an audience of 500+ industry leaders and academics.</w:t>
      </w:r>
    </w:p>
    <w:p>
      <w:pPr>
        <w:pStyle w:val="FirstParagraph"/>
      </w:pPr>
      <w:r>
        <w:rPr>
          <w:bCs/>
          <w:b/>
        </w:rPr>
        <w:t xml:space="preserve">Advisory Committee Member</w:t>
      </w:r>
      <w:r>
        <w:t xml:space="preserve">, Shanghai Innovation Foundation (2020–Present)</w:t>
      </w:r>
    </w:p>
    <w:p>
      <w:pPr>
        <w:numPr>
          <w:ilvl w:val="0"/>
          <w:numId w:val="1009"/>
        </w:numPr>
        <w:pStyle w:val="Compact"/>
      </w:pPr>
      <w:r>
        <w:t xml:space="preserve">Providing strategic guidance on research funding allocation for high-impact projects in China Shanghai.</w:t>
      </w:r>
    </w:p>
    <w:bookmarkEnd w:id="26"/>
    <w:bookmarkStart w:id="27" w:name="languages-and-skills"/>
    <w:p>
      <w:pPr>
        <w:pStyle w:val="Heading3"/>
      </w:pPr>
      <w:r>
        <w:t xml:space="preserve">Languages and Skills</w:t>
      </w:r>
    </w:p>
    <w:p>
      <w:pPr>
        <w:pStyle w:val="FirstParagraph"/>
      </w:pPr>
      <w:r>
        <w:rPr>
          <w:bCs/>
          <w:b/>
        </w:rPr>
        <w:t xml:space="preserve">Languages:</w:t>
      </w:r>
      <w:r>
        <w:t xml:space="preserve"> </w:t>
      </w:r>
      <w:r>
        <w:t xml:space="preserve">Native Chinese, Fluent in English, Basic Japanese (reading/writing).</w:t>
      </w:r>
    </w:p>
    <w:p>
      <w:pPr>
        <w:pStyle w:val="BodyText"/>
      </w:pPr>
      <w:r>
        <w:rPr>
          <w:bCs/>
          <w:b/>
        </w:rPr>
        <w:t xml:space="preserve">Technical Skills:</w:t>
      </w:r>
      <w:r>
        <w:t xml:space="preserve"> </w:t>
      </w:r>
      <w:r>
        <w:t xml:space="preserve">Advanced knowledge of Python, MATLAB, and LabVIEW; proficiency in electron microscopy and spectroscopy techniques.</w:t>
      </w:r>
    </w:p>
    <w:bookmarkEnd w:id="27"/>
    <w:bookmarkStart w:id="28" w:name="professional-development"/>
    <w:p>
      <w:pPr>
        <w:pStyle w:val="Heading3"/>
      </w:pPr>
      <w:r>
        <w:t xml:space="preserve">Professional Development</w:t>
      </w:r>
    </w:p>
    <w:p>
      <w:pPr>
        <w:numPr>
          <w:ilvl w:val="0"/>
          <w:numId w:val="1010"/>
        </w:numPr>
        <w:pStyle w:val="Compact"/>
      </w:pPr>
      <w:r>
        <w:t xml:space="preserve">Certified Project Manager (PMP), 2021</w:t>
      </w:r>
    </w:p>
    <w:p>
      <w:pPr>
        <w:numPr>
          <w:ilvl w:val="0"/>
          <w:numId w:val="1010"/>
        </w:numPr>
        <w:pStyle w:val="Compact"/>
      </w:pPr>
      <w:r>
        <w:t xml:space="preserve">Workshop on "Ethics in Academic Research," Shanghai Jiao Tong University, 2019</w:t>
      </w:r>
    </w:p>
    <w:p>
      <w:pPr>
        <w:numPr>
          <w:ilvl w:val="0"/>
          <w:numId w:val="1010"/>
        </w:numPr>
        <w:pStyle w:val="Compact"/>
      </w:pPr>
      <w:r>
        <w:t xml:space="preserve">Training in Grant Writing for International Collaborations, 2018</w:t>
      </w:r>
    </w:p>
    <w:bookmarkEnd w:id="28"/>
    <w:bookmarkStart w:id="29" w:name="conclusion"/>
    <w:p>
      <w:pPr>
        <w:pStyle w:val="Heading3"/>
      </w:pPr>
      <w:r>
        <w:t xml:space="preserve">Conclusion</w:t>
      </w:r>
    </w:p>
    <w:p>
      <w:pPr>
        <w:pStyle w:val="FirstParagraph"/>
      </w:pPr>
      <w:r>
        <w:t xml:space="preserve">As an Academic Researcher deeply embedded in the vibrant scientific community of China Shanghai, I am committed to driving innovation and fostering international collaboration. My expertise in [specific field] and dedication to excellence position me as a valuable contributor to research initiatives that align with China's vision for technological and economic leadership. This Curriculum Vitae reflects my achievements, aspirations, and readiness to contribute meaningfully to the evolving academic landscape in China Shanghai.</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dc:title>
  <dc:creator/>
  <dc:language>en</dc:language>
  <cp:keywords/>
  <dcterms:created xsi:type="dcterms:W3CDTF">2025-11-29T20:14:54Z</dcterms:created>
  <dcterms:modified xsi:type="dcterms:W3CDTF">2025-11-29T20:14:54Z</dcterms:modified>
</cp:coreProperties>
</file>

<file path=docProps/custom.xml><?xml version="1.0" encoding="utf-8"?>
<Properties xmlns="http://schemas.openxmlformats.org/officeDocument/2006/custom-properties" xmlns:vt="http://schemas.openxmlformats.org/officeDocument/2006/docPropsVTypes"/>
</file>