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Jean-Baptiste Mwana</w:t>
      </w:r>
      <w:r>
        <w:br/>
      </w:r>
      <w:r>
        <w:rPr>
          <w:bCs/>
          <w:b/>
        </w:rPr>
        <w:t xml:space="preserve">Email:</w:t>
      </w:r>
      <w:r>
        <w:t xml:space="preserve"> </w:t>
      </w:r>
      <w:r>
        <w:t xml:space="preserve">jbmwana@kinshasa.ac</w:t>
      </w:r>
      <w:r>
        <w:br/>
      </w:r>
      <w:r>
        <w:rPr>
          <w:bCs/>
          <w:b/>
        </w:rPr>
        <w:t xml:space="preserve">Phone:</w:t>
      </w:r>
      <w:r>
        <w:t xml:space="preserve"> </w:t>
      </w:r>
      <w:r>
        <w:t xml:space="preserve">+243 812 345 678</w:t>
      </w:r>
      <w:r>
        <w:br/>
      </w:r>
      <w:r>
        <w:rPr>
          <w:bCs/>
          <w:b/>
        </w:rPr>
        <w:t xml:space="preserve">Address:</w:t>
      </w:r>
      <w:r>
        <w:t xml:space="preserve"> </w:t>
      </w:r>
      <w:r>
        <w:t xml:space="preserve">Kinshasa, Democratic Republic of the Congo (DR Congo)</w:t>
      </w:r>
      <w:r>
        <w:br/>
      </w:r>
      <w:r>
        <w:rPr>
          <w:bCs/>
          <w:b/>
        </w:rPr>
        <w:t xml:space="preserve">Date of Birth:</w:t>
      </w:r>
      <w:r>
        <w:t xml:space="preserve"> </w:t>
      </w:r>
      <w:r>
        <w:t xml:space="preserve">April 5, 1980</w:t>
      </w:r>
      <w:r>
        <w:br/>
      </w:r>
      <w:r>
        <w:rPr>
          <w:bCs/>
          <w:b/>
        </w:rPr>
        <w:t xml:space="preserve">Nationality:</w:t>
      </w:r>
      <w:r>
        <w:t xml:space="preserve"> </w:t>
      </w:r>
      <w:r>
        <w:t xml:space="preserve">Congolese</w:t>
      </w:r>
    </w:p>
    <w:bookmarkEnd w:id="20"/>
    <w:bookmarkStart w:id="21" w:name="professional-summary"/>
    <w:p>
      <w:pPr>
        <w:pStyle w:val="Heading2"/>
      </w:pPr>
      <w:r>
        <w:t xml:space="preserve">Professional Summary</w:t>
      </w:r>
    </w:p>
    <w:p>
      <w:pPr>
        <w:pStyle w:val="FirstParagraph"/>
      </w:pPr>
      <w:r>
        <w:t xml:space="preserve">An accomplished Academic Researcher with over 15 years of experience in conducting interdisciplinary research focused on socio-economic development, public health, and environmental sustainability in the Democratic Republic of the Congo (DR Congo). Specializing in data-driven analysis and community-centered methodologies, I have contributed to academic and policy discussions that address challenges specific to Kinshasa and the broader DRC region. My work emphasizes collaboration with local institutions such as the University of Kinshasa, UNESCO, and regional NGOs to ensure research outcomes align with national priorities.</w:t>
      </w:r>
    </w:p>
    <w:bookmarkEnd w:id="21"/>
    <w:bookmarkStart w:id="25" w:name="academic-background"/>
    <w:p>
      <w:pPr>
        <w:pStyle w:val="Heading2"/>
      </w:pPr>
      <w:r>
        <w:t xml:space="preserve">Academic Background</w:t>
      </w:r>
    </w:p>
    <w:bookmarkStart w:id="22" w:name="doctor-of-philosophy-phd-in-economics"/>
    <w:p>
      <w:pPr>
        <w:pStyle w:val="Heading3"/>
      </w:pPr>
      <w:r>
        <w:t xml:space="preserve">Doctor of Philosophy (PhD) in Economics</w:t>
      </w:r>
    </w:p>
    <w:p>
      <w:pPr>
        <w:pStyle w:val="FirstParagraph"/>
      </w:pPr>
      <w:r>
        <w:rPr>
          <w:bCs/>
          <w:b/>
        </w:rPr>
        <w:t xml:space="preserve">University of Kinshasa</w:t>
      </w:r>
      <w:r>
        <w:br/>
      </w:r>
      <w:r>
        <w:t xml:space="preserve">Dissertation: "Economic Resilience in Post-Conflict Regions: A Case Study of Kinshasa"</w:t>
      </w:r>
      <w:r>
        <w:br/>
      </w:r>
      <w:r>
        <w:t xml:space="preserve">Graduated: 2010</w:t>
      </w:r>
    </w:p>
    <w:bookmarkEnd w:id="22"/>
    <w:bookmarkStart w:id="23" w:name="masters-of-science-in-public-health-mph"/>
    <w:p>
      <w:pPr>
        <w:pStyle w:val="Heading3"/>
      </w:pPr>
      <w:r>
        <w:t xml:space="preserve">Masters of Science in Public Health (MPH)</w:t>
      </w:r>
    </w:p>
    <w:p>
      <w:pPr>
        <w:pStyle w:val="FirstParagraph"/>
      </w:pPr>
      <w:r>
        <w:rPr>
          <w:bCs/>
          <w:b/>
        </w:rPr>
        <w:t xml:space="preserve">Université Catholique de Bukavu</w:t>
      </w:r>
      <w:r>
        <w:br/>
      </w:r>
      <w:r>
        <w:t xml:space="preserve">Thesis: "Healthcare Access and Disease Surveillance in Urban Slums"</w:t>
      </w:r>
      <w:r>
        <w:br/>
      </w:r>
      <w:r>
        <w:t xml:space="preserve">Graduated: 2006</w:t>
      </w:r>
    </w:p>
    <w:bookmarkEnd w:id="23"/>
    <w:bookmarkStart w:id="24" w:name="bachelor-of-arts-in-sociology"/>
    <w:p>
      <w:pPr>
        <w:pStyle w:val="Heading3"/>
      </w:pPr>
      <w:r>
        <w:t xml:space="preserve">Bachelor of Arts in Sociology</w:t>
      </w:r>
    </w:p>
    <w:p>
      <w:pPr>
        <w:pStyle w:val="FirstParagraph"/>
      </w:pPr>
      <w:r>
        <w:rPr>
          <w:bCs/>
          <w:b/>
        </w:rPr>
        <w:t xml:space="preserve">University of Lubumbashi</w:t>
      </w:r>
      <w:r>
        <w:br/>
      </w:r>
      <w:r>
        <w:t xml:space="preserve">Graduated: 2003</w:t>
      </w:r>
    </w:p>
    <w:bookmarkEnd w:id="24"/>
    <w:bookmarkEnd w:id="25"/>
    <w:bookmarkStart w:id="26" w:name="research-experience"/>
    <w:p>
      <w:pPr>
        <w:pStyle w:val="Heading2"/>
      </w:pPr>
      <w:r>
        <w:t xml:space="preserve">Research Experience</w:t>
      </w:r>
    </w:p>
    <w:p>
      <w:pPr>
        <w:numPr>
          <w:ilvl w:val="0"/>
          <w:numId w:val="1001"/>
        </w:numPr>
        <w:pStyle w:val="Compact"/>
      </w:pPr>
      <w:r>
        <w:rPr>
          <w:bCs/>
          <w:b/>
        </w:rPr>
        <w:t xml:space="preserve">Senior Researcher, Institute for Sustainable Development (ISD), Kinshasa (2015–Present)</w:t>
      </w:r>
      <w:r>
        <w:br/>
      </w:r>
      <w:r>
        <w:t xml:space="preserve">- Led a multi-year study on the impact of urbanization on water resource management in Kinshasa.</w:t>
      </w:r>
      <w:r>
        <w:br/>
      </w:r>
      <w:r>
        <w:t xml:space="preserve">- Collaborated with the World Bank to design policy frameworks for improving sanitation infrastructure in low-income neighborhoods.</w:t>
      </w:r>
      <w:r>
        <w:br/>
      </w:r>
      <w:r>
        <w:t xml:space="preserve">- Published 12 peer-reviewed articles in journals such as</w:t>
      </w:r>
      <w:r>
        <w:t xml:space="preserve"> </w:t>
      </w:r>
      <w:r>
        <w:rPr>
          <w:iCs/>
          <w:i/>
        </w:rPr>
        <w:t xml:space="preserve">African Journal of Public Health</w:t>
      </w:r>
      <w:r>
        <w:t xml:space="preserve"> </w:t>
      </w:r>
      <w:r>
        <w:t xml:space="preserve">and</w:t>
      </w:r>
      <w:r>
        <w:t xml:space="preserve"> </w:t>
      </w:r>
      <w:r>
        <w:rPr>
          <w:iCs/>
          <w:i/>
        </w:rPr>
        <w:t xml:space="preserve">Journal of African Economies</w:t>
      </w:r>
      <w:r>
        <w:t xml:space="preserve">.</w:t>
      </w:r>
    </w:p>
    <w:p>
      <w:pPr>
        <w:numPr>
          <w:ilvl w:val="0"/>
          <w:numId w:val="1001"/>
        </w:numPr>
        <w:pStyle w:val="Compact"/>
      </w:pPr>
      <w:r>
        <w:rPr>
          <w:bCs/>
          <w:b/>
        </w:rPr>
        <w:t xml:space="preserve">Research Fellow, African Institute for Development Policy (AIFDP), Nairobi (2012–2015)</w:t>
      </w:r>
      <w:r>
        <w:br/>
      </w:r>
      <w:r>
        <w:t xml:space="preserve">- Conducted comparative analyses on economic policies across East and Central Africa, with a focus on DR Congo.</w:t>
      </w:r>
      <w:r>
        <w:br/>
      </w:r>
      <w:r>
        <w:t xml:space="preserve">- Co-authored reports for the United Nations Development Programme (UNDP) on poverty reduction strategies in post-conflict regions.</w:t>
      </w:r>
    </w:p>
    <w:p>
      <w:pPr>
        <w:numPr>
          <w:ilvl w:val="0"/>
          <w:numId w:val="1001"/>
        </w:numPr>
        <w:pStyle w:val="Compact"/>
      </w:pPr>
      <w:r>
        <w:rPr>
          <w:bCs/>
          <w:b/>
        </w:rPr>
        <w:t xml:space="preserve">Research Assistant, University of Kinshasa (2007–2010)</w:t>
      </w:r>
      <w:r>
        <w:br/>
      </w:r>
      <w:r>
        <w:t xml:space="preserve">- Assisted in a WHO-funded project assessing malaria prevalence among children under five in Kinshasa.</w:t>
      </w:r>
      <w:r>
        <w:br/>
      </w:r>
      <w:r>
        <w:t xml:space="preserve">- Developed data collection tools for field surveys across 15 districts.</w:t>
      </w:r>
    </w:p>
    <w:bookmarkEnd w:id="26"/>
    <w:bookmarkStart w:id="27" w:name="publications"/>
    <w:p>
      <w:pPr>
        <w:pStyle w:val="Heading2"/>
      </w:pPr>
      <w:r>
        <w:t xml:space="preserve">Publications</w:t>
      </w:r>
    </w:p>
    <w:p>
      <w:pPr>
        <w:numPr>
          <w:ilvl w:val="0"/>
          <w:numId w:val="1002"/>
        </w:numPr>
        <w:pStyle w:val="Compact"/>
      </w:pPr>
      <w:r>
        <w:rPr>
          <w:bCs/>
          <w:b/>
        </w:rPr>
        <w:t xml:space="preserve">Mwana, J.-B. (2021).</w:t>
      </w:r>
      <w:r>
        <w:t xml:space="preserve"> </w:t>
      </w:r>
      <w:r>
        <w:t xml:space="preserve">"Urbanization and Environmental Sustainability in Kinshasa: A Path Forward." *Journal of African Cities*, 14(3), 45–67.</w:t>
      </w:r>
    </w:p>
    <w:p>
      <w:pPr>
        <w:numPr>
          <w:ilvl w:val="0"/>
          <w:numId w:val="1002"/>
        </w:numPr>
        <w:pStyle w:val="Compact"/>
      </w:pPr>
      <w:r>
        <w:rPr>
          <w:bCs/>
          <w:b/>
        </w:rPr>
        <w:t xml:space="preserve">Mwana, J.-B., &amp; Mbuyi, K. (2019).</w:t>
      </w:r>
      <w:r>
        <w:t xml:space="preserve"> </w:t>
      </w:r>
      <w:r>
        <w:t xml:space="preserve">"Healthcare Access in Congolese Urban Centers: Challenges and Opportunities." *African Journal of Public Health*, 19(2), 89–104.</w:t>
      </w:r>
    </w:p>
    <w:p>
      <w:pPr>
        <w:numPr>
          <w:ilvl w:val="0"/>
          <w:numId w:val="1002"/>
        </w:numPr>
        <w:pStyle w:val="Compact"/>
      </w:pPr>
      <w:r>
        <w:rPr>
          <w:bCs/>
          <w:b/>
        </w:rPr>
        <w:t xml:space="preserve">Mwana, J.-B. (2017).</w:t>
      </w:r>
      <w:r>
        <w:t xml:space="preserve"> </w:t>
      </w:r>
      <w:r>
        <w:t xml:space="preserve">"Economic Resilience in Post-Conflict DR Congo: Lessons from Kinshasa." *Journal of Development Studies*, 53(4), 612–630.</w:t>
      </w:r>
    </w:p>
    <w:bookmarkEnd w:id="27"/>
    <w:bookmarkStart w:id="28" w:name="teaching-experience"/>
    <w:p>
      <w:pPr>
        <w:pStyle w:val="Heading2"/>
      </w:pPr>
      <w:r>
        <w:t xml:space="preserve">Teaching Experience</w:t>
      </w:r>
    </w:p>
    <w:p>
      <w:pPr>
        <w:numPr>
          <w:ilvl w:val="0"/>
          <w:numId w:val="1003"/>
        </w:numPr>
        <w:pStyle w:val="Compact"/>
      </w:pPr>
      <w:r>
        <w:rPr>
          <w:bCs/>
          <w:b/>
        </w:rPr>
        <w:t xml:space="preserve">Lecturer, Department of Economics, University of Kinshasa (2015–Present)</w:t>
      </w:r>
      <w:r>
        <w:br/>
      </w:r>
      <w:r>
        <w:t xml:space="preserve">- Taught courses on Development Economics and Public Policy.</w:t>
      </w:r>
      <w:r>
        <w:br/>
      </w:r>
      <w:r>
        <w:t xml:space="preserve">- Supervised 15 master’s theses on topics such as labor market trends and environmental economics.</w:t>
      </w:r>
    </w:p>
    <w:p>
      <w:pPr>
        <w:numPr>
          <w:ilvl w:val="0"/>
          <w:numId w:val="1003"/>
        </w:numPr>
        <w:pStyle w:val="Compact"/>
      </w:pPr>
      <w:r>
        <w:rPr>
          <w:bCs/>
          <w:b/>
        </w:rPr>
        <w:t xml:space="preserve">Guest Lecturer, School of Public Health, Kinshasa (2018–2020)</w:t>
      </w:r>
      <w:r>
        <w:br/>
      </w:r>
      <w:r>
        <w:t xml:space="preserve">- Delivered seminars on health economics and epidemiology to graduate students.</w:t>
      </w:r>
    </w:p>
    <w:bookmarkEnd w:id="28"/>
    <w:bookmarkStart w:id="31" w:name="professional-development-and-skills"/>
    <w:p>
      <w:pPr>
        <w:pStyle w:val="Heading2"/>
      </w:pPr>
      <w:r>
        <w:t xml:space="preserve">Professional Development and Skills</w:t>
      </w:r>
    </w:p>
    <w:bookmarkStart w:id="29" w:name="technical-skills"/>
    <w:p>
      <w:pPr>
        <w:pStyle w:val="Heading3"/>
      </w:pPr>
      <w:r>
        <w:t xml:space="preserve">Technical Skills</w:t>
      </w:r>
    </w:p>
    <w:p>
      <w:pPr>
        <w:numPr>
          <w:ilvl w:val="0"/>
          <w:numId w:val="1004"/>
        </w:numPr>
        <w:pStyle w:val="Compact"/>
      </w:pPr>
      <w:r>
        <w:t xml:space="preserve">Data Analysis (Stata, SPSS, R)</w:t>
      </w:r>
    </w:p>
    <w:p>
      <w:pPr>
        <w:numPr>
          <w:ilvl w:val="0"/>
          <w:numId w:val="1004"/>
        </w:numPr>
        <w:pStyle w:val="Compact"/>
      </w:pPr>
      <w:r>
        <w:t xml:space="preserve">Qualitative Research Methods (interviews, focus groups)</w:t>
      </w:r>
    </w:p>
    <w:p>
      <w:pPr>
        <w:numPr>
          <w:ilvl w:val="0"/>
          <w:numId w:val="1004"/>
        </w:numPr>
        <w:pStyle w:val="Compact"/>
      </w:pPr>
      <w:r>
        <w:t xml:space="preserve">Academic Writing and Grant Proposal Development</w:t>
      </w:r>
    </w:p>
    <w:bookmarkEnd w:id="29"/>
    <w:bookmarkStart w:id="30" w:name="professional-certifications"/>
    <w:p>
      <w:pPr>
        <w:pStyle w:val="Heading3"/>
      </w:pPr>
      <w:r>
        <w:t xml:space="preserve">Professional Certifications</w:t>
      </w:r>
    </w:p>
    <w:p>
      <w:pPr>
        <w:numPr>
          <w:ilvl w:val="0"/>
          <w:numId w:val="1005"/>
        </w:numPr>
        <w:pStyle w:val="Compact"/>
      </w:pPr>
      <w:r>
        <w:t xml:space="preserve">Certificate in Project Management, UNESCO (2018)</w:t>
      </w:r>
    </w:p>
    <w:p>
      <w:pPr>
        <w:numPr>
          <w:ilvl w:val="0"/>
          <w:numId w:val="1005"/>
        </w:numPr>
        <w:pStyle w:val="Compact"/>
      </w:pPr>
      <w:r>
        <w:t xml:space="preserve">Certified Research Ethics Reviewer, African Union (2019)</w:t>
      </w:r>
    </w:p>
    <w:bookmarkEnd w:id="30"/>
    <w:bookmarkEnd w:id="31"/>
    <w:bookmarkStart w:id="32" w:name="community-engagement-and-outreach"/>
    <w:p>
      <w:pPr>
        <w:pStyle w:val="Heading2"/>
      </w:pPr>
      <w:r>
        <w:t xml:space="preserve">Community Engagement and Outreach</w:t>
      </w:r>
    </w:p>
    <w:p>
      <w:pPr>
        <w:pStyle w:val="FirstParagraph"/>
      </w:pPr>
      <w:r>
        <w:t xml:space="preserve">As an Academic Researcher based in Kinshasa, I actively engage with local communities to ensure my work addresses real-world challenges. I have partnered with NGOs such as the Congolese Association for Environmental Sustainability (CASA) to conduct workshops on climate change adaptation. Additionally, I serve on the advisory board of the Kinshasa Youth Forum, where I advocate for policies that empower young researchers and entrepreneurs in DR Congo.</w:t>
      </w:r>
    </w:p>
    <w:bookmarkEnd w:id="32"/>
    <w:bookmarkStart w:id="33" w:name="references"/>
    <w:p>
      <w:pPr>
        <w:pStyle w:val="Heading2"/>
      </w:pPr>
      <w:r>
        <w:t xml:space="preserve">References</w:t>
      </w:r>
    </w:p>
    <w:p>
      <w:pPr>
        <w:numPr>
          <w:ilvl w:val="0"/>
          <w:numId w:val="1006"/>
        </w:numPr>
        <w:pStyle w:val="Compact"/>
      </w:pPr>
      <w:r>
        <w:rPr>
          <w:bCs/>
          <w:b/>
        </w:rPr>
        <w:t xml:space="preserve">Dr. Marie Nkulu</w:t>
      </w:r>
      <w:r>
        <w:br/>
      </w:r>
      <w:r>
        <w:t xml:space="preserve">Professor of Economics, University of Kinshasa</w:t>
      </w:r>
      <w:r>
        <w:br/>
      </w:r>
      <w:r>
        <w:t xml:space="preserve">Email: marie.nkulu@kinshasa.ac</w:t>
      </w:r>
      <w:r>
        <w:br/>
      </w:r>
      <w:r>
        <w:t xml:space="preserve">Phone: +243 856 789 012</w:t>
      </w:r>
    </w:p>
    <w:p>
      <w:pPr>
        <w:numPr>
          <w:ilvl w:val="0"/>
          <w:numId w:val="1006"/>
        </w:numPr>
        <w:pStyle w:val="Compact"/>
      </w:pPr>
      <w:r>
        <w:rPr>
          <w:bCs/>
          <w:b/>
        </w:rPr>
        <w:t xml:space="preserve">Dr. Joseph Kabore</w:t>
      </w:r>
      <w:r>
        <w:br/>
      </w:r>
      <w:r>
        <w:t xml:space="preserve">Director, Institute for Sustainable Development (ISD), Kinshasa</w:t>
      </w:r>
      <w:r>
        <w:br/>
      </w:r>
      <w:r>
        <w:t xml:space="preserve">Email: joseph.kabore@isd.org</w:t>
      </w:r>
      <w:r>
        <w:br/>
      </w:r>
      <w:r>
        <w:t xml:space="preserve">Phone: +243 987 654 321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2025-11-29T20:14:09Z</dcterms:created>
  <dcterms:modified xsi:type="dcterms:W3CDTF">2025-11-29T20:14:09Z</dcterms:modified>
</cp:coreProperties>
</file>

<file path=docProps/custom.xml><?xml version="1.0" encoding="utf-8"?>
<Properties xmlns="http://schemas.openxmlformats.org/officeDocument/2006/custom-properties" xmlns:vt="http://schemas.openxmlformats.org/officeDocument/2006/docPropsVTypes"/>
</file>