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Priya Mehta</w:t>
      </w:r>
      <w:r>
        <w:br/>
      </w:r>
      <w:r>
        <w:rPr>
          <w:bCs/>
          <w:b/>
        </w:rPr>
        <w:t xml:space="preserve">Email:</w:t>
      </w:r>
      <w:r>
        <w:t xml:space="preserve"> </w:t>
      </w:r>
      <w:r>
        <w:t xml:space="preserve">priya.mehta@example.com</w:t>
      </w:r>
      <w:r>
        <w:br/>
      </w:r>
      <w:r>
        <w:rPr>
          <w:bCs/>
          <w:b/>
        </w:rPr>
        <w:t xml:space="preserve">Phone:</w:t>
      </w:r>
      <w:r>
        <w:t xml:space="preserve"> </w:t>
      </w:r>
      <w:r>
        <w:t xml:space="preserve">+91 9876543210</w:t>
      </w:r>
      <w:r>
        <w:br/>
      </w:r>
      <w:r>
        <w:rPr>
          <w:bCs/>
          <w:b/>
        </w:rPr>
        <w:t xml:space="preserve">Address:</w:t>
      </w:r>
      <w:r>
        <w:t xml:space="preserve"> </w:t>
      </w:r>
      <w:r>
        <w:t xml:space="preserve">Mumbai, Maharashtra, India</w:t>
      </w:r>
      <w:r>
        <w:br/>
      </w:r>
      <w:r>
        <w:rPr>
          <w:bCs/>
          <w:b/>
        </w:rPr>
        <w:t xml:space="preserve">LinkedIn:</w:t>
      </w:r>
      <w:r>
        <w:t xml:space="preserve"> </w:t>
      </w:r>
      <w:r>
        <w:t xml:space="preserve">linkedin.com/in/priyamehta-researcher</w:t>
      </w:r>
      <w:r>
        <w:br/>
      </w:r>
      <w:r>
        <w:rPr>
          <w:bCs/>
          <w:b/>
        </w:rPr>
        <w:t xml:space="preserve">ResearchGate:</w:t>
      </w:r>
      <w:r>
        <w:t xml:space="preserve"> </w:t>
      </w:r>
      <w:r>
        <w:t xml:space="preserve">researchgate.net/priyamehta</w:t>
      </w:r>
    </w:p>
    <w:bookmarkEnd w:id="20"/>
    <w:bookmarkStart w:id="21" w:name="about-me"/>
    <w:p>
      <w:pPr>
        <w:pStyle w:val="Heading2"/>
      </w:pPr>
      <w:r>
        <w:t xml:space="preserve">About Me</w:t>
      </w:r>
    </w:p>
    <w:p>
      <w:pPr>
        <w:pStyle w:val="FirstParagraph"/>
      </w:pPr>
      <w:r>
        <w:t xml:space="preserve">I am an accomplished Academic Researcher based in India Mumbai, with a strong focus on interdisciplinary studies and innovative research methodologies. My work is deeply rooted in addressing contemporary challenges through academic inquiry, and I have contributed extensively to the fields of social sciences, environmental studies, and public policy. With over a decade of experience in academia and research institutions across India, I am committed to fostering intellectual growth, promoting evidence-based solutions, and advancing knowledge that aligns with the needs of urban centers like Mumbai.</w:t>
      </w:r>
    </w:p>
    <w:bookmarkEnd w:id="21"/>
    <w:bookmarkStart w:id="22" w:name="professional-summary"/>
    <w:p>
      <w:pPr>
        <w:pStyle w:val="Heading2"/>
      </w:pPr>
      <w:r>
        <w:t xml:space="preserve">Professional Summary</w:t>
      </w:r>
    </w:p>
    <w:p>
      <w:pPr>
        <w:pStyle w:val="FirstParagraph"/>
      </w:pPr>
      <w:r>
        <w:t xml:space="preserve">As an Academic Researcher in India Mumbai, I have dedicated my career to bridging theoretical frameworks with practical applications. My research spans areas such as urban sustainability, education policy, and socio-economic development. I have led multiple projects funded by national and international organizations, including the Department of Science and Technology (DST) and the Indian Council of Social Science Research (ICSSR). My work is characterized by a commitment to rigorous analysis, collaborative partnerships with academic institutions in Mumbai, and a focus on creating actionable insights for policymakers. I also serve as a mentor to aspiring researchers and contribute to curriculum development at leading universities in India.</w:t>
      </w:r>
    </w:p>
    <w:bookmarkEnd w:id="22"/>
    <w:bookmarkStart w:id="23" w:name="education"/>
    <w:p>
      <w:pPr>
        <w:pStyle w:val="Heading2"/>
      </w:pPr>
      <w:r>
        <w:t xml:space="preserve">Education</w:t>
      </w:r>
    </w:p>
    <w:p>
      <w:pPr>
        <w:numPr>
          <w:ilvl w:val="0"/>
          <w:numId w:val="1001"/>
        </w:numPr>
        <w:pStyle w:val="Compact"/>
      </w:pPr>
      <w:r>
        <w:rPr>
          <w:bCs/>
          <w:b/>
        </w:rPr>
        <w:t xml:space="preserve">Ph.D. in Environmental Studies</w:t>
      </w:r>
      <w:r>
        <w:t xml:space="preserve">, Tata Institute of Fundamental Research (TIFR), Mumbai, India (2015)</w:t>
      </w:r>
    </w:p>
    <w:p>
      <w:pPr>
        <w:numPr>
          <w:ilvl w:val="0"/>
          <w:numId w:val="1001"/>
        </w:numPr>
        <w:pStyle w:val="Compact"/>
      </w:pPr>
      <w:r>
        <w:rPr>
          <w:bCs/>
          <w:b/>
        </w:rPr>
        <w:t xml:space="preserve">M.A. in Sociology</w:t>
      </w:r>
      <w:r>
        <w:t xml:space="preserve">, University of Mumbai, India (2010)</w:t>
      </w:r>
    </w:p>
    <w:p>
      <w:pPr>
        <w:numPr>
          <w:ilvl w:val="0"/>
          <w:numId w:val="1001"/>
        </w:numPr>
        <w:pStyle w:val="Compact"/>
      </w:pPr>
      <w:r>
        <w:rPr>
          <w:bCs/>
          <w:b/>
        </w:rPr>
        <w:t xml:space="preserve">B.Sc. in Environmental Science</w:t>
      </w:r>
      <w:r>
        <w:t xml:space="preserve">, St. Xavier's College, Mumbai, India (2007)</w:t>
      </w:r>
    </w:p>
    <w:bookmarkEnd w:id="23"/>
    <w:bookmarkStart w:id="26" w:name="research-experience"/>
    <w:p>
      <w:pPr>
        <w:pStyle w:val="Heading2"/>
      </w:pPr>
      <w:r>
        <w:t xml:space="preserve">Research Experience</w:t>
      </w:r>
    </w:p>
    <w:bookmarkStart w:id="24" w:name="senior-research-fellow"/>
    <w:p>
      <w:pPr>
        <w:pStyle w:val="Heading3"/>
      </w:pPr>
      <w:r>
        <w:rPr>
          <w:bCs/>
          <w:b/>
        </w:rPr>
        <w:t xml:space="preserve">Senior Research Fellow</w:t>
      </w:r>
    </w:p>
    <w:p>
      <w:pPr>
        <w:pStyle w:val="FirstParagraph"/>
      </w:pPr>
      <w:r>
        <w:rPr>
          <w:iCs/>
          <w:i/>
        </w:rPr>
        <w:t xml:space="preserve">Tata Institute of Fundamental Research (TIFR), Mumbai, India</w:t>
      </w:r>
      <w:r>
        <w:br/>
      </w:r>
      <w:r>
        <w:t xml:space="preserve">2015–Present</w:t>
      </w:r>
      <w:r>
        <w:br/>
      </w:r>
      <w:r>
        <w:t xml:space="preserve">- Led a multi-disciplinary research project on "Sustainable Urbanization in Coastal Cities," funded by the DST.</w:t>
      </w:r>
      <w:r>
        <w:br/>
      </w:r>
      <w:r>
        <w:t xml:space="preserve">- Collaborated with municipal authorities in Mumbai to analyze waste management systems and propose policy recommendations.</w:t>
      </w:r>
      <w:r>
        <w:br/>
      </w:r>
      <w:r>
        <w:t xml:space="preserve">- Published peer-reviewed articles in journals like</w:t>
      </w:r>
      <w:r>
        <w:t xml:space="preserve"> </w:t>
      </w:r>
      <w:r>
        <w:rPr>
          <w:iCs/>
          <w:i/>
        </w:rPr>
        <w:t xml:space="preserve">Journal of Environmental Management</w:t>
      </w:r>
      <w:r>
        <w:t xml:space="preserve"> </w:t>
      </w:r>
      <w:r>
        <w:t xml:space="preserve">and</w:t>
      </w:r>
      <w:r>
        <w:t xml:space="preserve"> </w:t>
      </w:r>
      <w:r>
        <w:rPr>
          <w:iCs/>
          <w:i/>
        </w:rPr>
        <w:t xml:space="preserve">Urban Studies</w:t>
      </w:r>
      <w:r>
        <w:t xml:space="preserve">.</w:t>
      </w:r>
    </w:p>
    <w:bookmarkEnd w:id="24"/>
    <w:bookmarkStart w:id="25" w:name="research-associate"/>
    <w:p>
      <w:pPr>
        <w:pStyle w:val="Heading3"/>
      </w:pPr>
      <w:r>
        <w:rPr>
          <w:bCs/>
          <w:b/>
        </w:rPr>
        <w:t xml:space="preserve">Research Associate</w:t>
      </w:r>
    </w:p>
    <w:p>
      <w:pPr>
        <w:pStyle w:val="FirstParagraph"/>
      </w:pPr>
      <w:r>
        <w:rPr>
          <w:iCs/>
          <w:i/>
        </w:rPr>
        <w:t xml:space="preserve">Indian Institute of Technology (IIT) Bombay, India</w:t>
      </w:r>
      <w:r>
        <w:br/>
      </w:r>
      <w:r>
        <w:t xml:space="preserve">2010–2015</w:t>
      </w:r>
      <w:r>
        <w:br/>
      </w:r>
      <w:r>
        <w:t xml:space="preserve">- Conducted studies on the socio-economic impact of urbanization in Mumbai.</w:t>
      </w:r>
      <w:r>
        <w:br/>
      </w:r>
      <w:r>
        <w:t xml:space="preserve">- Developed a framework for measuring inclusive growth in metropolitan areas, presented at the International Conference on Urban Development (2013).</w:t>
      </w:r>
      <w:r>
        <w:br/>
      </w:r>
      <w:r>
        <w:t xml:space="preserve">- Coordinated a team of 10 researchers to draft reports for the Maharashtra State Government.</w:t>
      </w:r>
    </w:p>
    <w:bookmarkEnd w:id="25"/>
    <w:bookmarkEnd w:id="26"/>
    <w:bookmarkStart w:id="27" w:name="publications"/>
    <w:p>
      <w:pPr>
        <w:pStyle w:val="Heading2"/>
      </w:pPr>
      <w:r>
        <w:t xml:space="preserve">Publications</w:t>
      </w:r>
    </w:p>
    <w:p>
      <w:pPr>
        <w:numPr>
          <w:ilvl w:val="0"/>
          <w:numId w:val="1002"/>
        </w:numPr>
        <w:pStyle w:val="Compact"/>
      </w:pPr>
      <w:r>
        <w:rPr>
          <w:bCs/>
          <w:b/>
        </w:rPr>
        <w:t xml:space="preserve">Mehta, P. (2023)</w:t>
      </w:r>
      <w:r>
        <w:t xml:space="preserve">. "Urban Resilience in Mumbai: A Framework for Climate Adaptation." *Journal of Environmental Policy*, 45(3), 112–130.</w:t>
      </w:r>
    </w:p>
    <w:p>
      <w:pPr>
        <w:numPr>
          <w:ilvl w:val="0"/>
          <w:numId w:val="1002"/>
        </w:numPr>
        <w:pStyle w:val="Compact"/>
      </w:pPr>
      <w:r>
        <w:rPr>
          <w:bCs/>
          <w:b/>
        </w:rPr>
        <w:t xml:space="preserve">Mehta, P., &amp; Desai, R. (2021)</w:t>
      </w:r>
      <w:r>
        <w:t xml:space="preserve">. "Education Disparities in Indian Cities: A Mumbai Case Study." *Comparative Education Review*, 69(4), 789–812.</w:t>
      </w:r>
    </w:p>
    <w:p>
      <w:pPr>
        <w:numPr>
          <w:ilvl w:val="0"/>
          <w:numId w:val="1002"/>
        </w:numPr>
        <w:pStyle w:val="Compact"/>
      </w:pPr>
      <w:r>
        <w:rPr>
          <w:bCs/>
          <w:b/>
        </w:rPr>
        <w:t xml:space="preserve">Mehta, P. (2018)</w:t>
      </w:r>
      <w:r>
        <w:t xml:space="preserve">. "Sustainable Waste Management Strategies for Coastal Urban Centers." *International Journal of Environmental Science and Technology*, 15(7), 1453–1465.</w:t>
      </w:r>
    </w:p>
    <w:bookmarkEnd w:id="27"/>
    <w:bookmarkStart w:id="30" w:name="teaching-experience"/>
    <w:p>
      <w:pPr>
        <w:pStyle w:val="Heading2"/>
      </w:pPr>
      <w:r>
        <w:t xml:space="preserve">Teaching Experience</w:t>
      </w:r>
    </w:p>
    <w:bookmarkStart w:id="28" w:name="lecturer-in-sociology"/>
    <w:p>
      <w:pPr>
        <w:pStyle w:val="Heading3"/>
      </w:pPr>
      <w:r>
        <w:rPr>
          <w:bCs/>
          <w:b/>
        </w:rPr>
        <w:t xml:space="preserve">Lecturer in Sociology</w:t>
      </w:r>
    </w:p>
    <w:p>
      <w:pPr>
        <w:pStyle w:val="FirstParagraph"/>
      </w:pPr>
      <w:r>
        <w:rPr>
          <w:iCs/>
          <w:i/>
        </w:rPr>
        <w:t xml:space="preserve">St. Xavier's College, Mumbai, India</w:t>
      </w:r>
      <w:r>
        <w:br/>
      </w:r>
      <w:r>
        <w:t xml:space="preserve">2015–Present</w:t>
      </w:r>
      <w:r>
        <w:br/>
      </w:r>
      <w:r>
        <w:t xml:space="preserve">- Taught courses on urban sociology, social theory, and research methodology.</w:t>
      </w:r>
      <w:r>
        <w:br/>
      </w:r>
      <w:r>
        <w:t xml:space="preserve">- Designed a module on "Sustainable Cities" that integrates case studies from Mumbai and other Indian metropolitan areas.</w:t>
      </w:r>
    </w:p>
    <w:bookmarkEnd w:id="28"/>
    <w:bookmarkStart w:id="29" w:name="guest-lecturer"/>
    <w:p>
      <w:pPr>
        <w:pStyle w:val="Heading3"/>
      </w:pPr>
      <w:r>
        <w:rPr>
          <w:bCs/>
          <w:b/>
        </w:rPr>
        <w:t xml:space="preserve">Guest Lecturer</w:t>
      </w:r>
    </w:p>
    <w:p>
      <w:pPr>
        <w:pStyle w:val="FirstParagraph"/>
      </w:pPr>
      <w:r>
        <w:rPr>
          <w:iCs/>
          <w:i/>
        </w:rPr>
        <w:t xml:space="preserve">University of Mumbai, India</w:t>
      </w:r>
      <w:r>
        <w:br/>
      </w:r>
      <w:r>
        <w:t xml:space="preserve">2012–2015</w:t>
      </w:r>
      <w:r>
        <w:br/>
      </w:r>
      <w:r>
        <w:t xml:space="preserve">- Delivered lectures on public policy and social change, emphasizing real-world applications in Mumbai's context.</w:t>
      </w:r>
    </w:p>
    <w:bookmarkEnd w:id="29"/>
    <w:bookmarkEnd w:id="30"/>
    <w:bookmarkStart w:id="31" w:name="awards-and-honors"/>
    <w:p>
      <w:pPr>
        <w:pStyle w:val="Heading2"/>
      </w:pPr>
      <w:r>
        <w:t xml:space="preserve">Awards and Honors</w:t>
      </w:r>
    </w:p>
    <w:p>
      <w:pPr>
        <w:numPr>
          <w:ilvl w:val="0"/>
          <w:numId w:val="1003"/>
        </w:numPr>
        <w:pStyle w:val="Compact"/>
      </w:pPr>
      <w:r>
        <w:rPr>
          <w:bCs/>
          <w:b/>
        </w:rPr>
        <w:t xml:space="preserve">Best Researcher Award (2021)</w:t>
      </w:r>
      <w:r>
        <w:t xml:space="preserve">, Indian Society for Environmental Sciences (ISES)</w:t>
      </w:r>
    </w:p>
    <w:p>
      <w:pPr>
        <w:numPr>
          <w:ilvl w:val="0"/>
          <w:numId w:val="1003"/>
        </w:numPr>
        <w:pStyle w:val="Compact"/>
      </w:pPr>
      <w:r>
        <w:rPr>
          <w:bCs/>
          <w:b/>
        </w:rPr>
        <w:t xml:space="preserve">Young Researcher Grant (2018)</w:t>
      </w:r>
      <w:r>
        <w:t xml:space="preserve">, Department of Science and Technology, India</w:t>
      </w:r>
    </w:p>
    <w:p>
      <w:pPr>
        <w:numPr>
          <w:ilvl w:val="0"/>
          <w:numId w:val="1003"/>
        </w:numPr>
        <w:pStyle w:val="Compact"/>
      </w:pPr>
      <w:r>
        <w:rPr>
          <w:bCs/>
          <w:b/>
        </w:rPr>
        <w:t xml:space="preserve">Outstanding Mentor Award (2019)</w:t>
      </w:r>
      <w:r>
        <w:t xml:space="preserve">, Tata Institute of Fundamental Research</w:t>
      </w:r>
    </w:p>
    <w:bookmarkEnd w:id="31"/>
    <w:bookmarkStart w:id="32" w:name="professional-affiliations"/>
    <w:p>
      <w:pPr>
        <w:pStyle w:val="Heading2"/>
      </w:pPr>
      <w:r>
        <w:t xml:space="preserve">Professional Affiliations</w:t>
      </w:r>
    </w:p>
    <w:p>
      <w:pPr>
        <w:numPr>
          <w:ilvl w:val="0"/>
          <w:numId w:val="1004"/>
        </w:numPr>
        <w:pStyle w:val="Compact"/>
      </w:pPr>
      <w:r>
        <w:t xml:space="preserve">Member, Indian Academy of Sciences (IASc)</w:t>
      </w:r>
    </w:p>
    <w:p>
      <w:pPr>
        <w:numPr>
          <w:ilvl w:val="0"/>
          <w:numId w:val="1004"/>
        </w:numPr>
        <w:pStyle w:val="Compact"/>
      </w:pPr>
      <w:r>
        <w:t xml:space="preserve">Member, American Association for the Advancement of Science (AAAS)</w:t>
      </w:r>
    </w:p>
    <w:p>
      <w:pPr>
        <w:numPr>
          <w:ilvl w:val="0"/>
          <w:numId w:val="1004"/>
        </w:numPr>
        <w:pStyle w:val="Compact"/>
      </w:pPr>
      <w:r>
        <w:t xml:space="preserve">Editorial Board Member, *Journal of Urban Studies and Policy*, India</w:t>
      </w:r>
    </w:p>
    <w:bookmarkEnd w:id="32"/>
    <w:bookmarkStart w:id="33" w:name="skills"/>
    <w:p>
      <w:pPr>
        <w:pStyle w:val="Heading2"/>
      </w:pPr>
      <w:r>
        <w:t xml:space="preserve">Skills</w:t>
      </w:r>
    </w:p>
    <w:p>
      <w:pPr>
        <w:numPr>
          <w:ilvl w:val="0"/>
          <w:numId w:val="1005"/>
        </w:numPr>
        <w:pStyle w:val="Compact"/>
      </w:pPr>
      <w:r>
        <w:t xml:space="preserve">Data Analysis (SPSS, R, Python)</w:t>
      </w:r>
    </w:p>
    <w:p>
      <w:pPr>
        <w:numPr>
          <w:ilvl w:val="0"/>
          <w:numId w:val="1005"/>
        </w:numPr>
        <w:pStyle w:val="Compact"/>
      </w:pPr>
      <w:r>
        <w:t xml:space="preserve">Qualitative Research Methods (Interviews, Focus Groups)</w:t>
      </w:r>
    </w:p>
    <w:p>
      <w:pPr>
        <w:numPr>
          <w:ilvl w:val="0"/>
          <w:numId w:val="1005"/>
        </w:numPr>
        <w:pStyle w:val="Compact"/>
      </w:pPr>
      <w:r>
        <w:t xml:space="preserve">Academic Writing and Publication</w:t>
      </w:r>
    </w:p>
    <w:p>
      <w:pPr>
        <w:numPr>
          <w:ilvl w:val="0"/>
          <w:numId w:val="1005"/>
        </w:numPr>
        <w:pStyle w:val="Compact"/>
      </w:pPr>
      <w:r>
        <w:t xml:space="preserve">Grant Proposal Writing</w:t>
      </w:r>
    </w:p>
    <w:p>
      <w:pPr>
        <w:numPr>
          <w:ilvl w:val="0"/>
          <w:numId w:val="1005"/>
        </w:numPr>
        <w:pStyle w:val="Compact"/>
      </w:pPr>
      <w:r>
        <w:t xml:space="preserve">Languages: English, Hindi, Marathi</w:t>
      </w:r>
    </w:p>
    <w:bookmarkEnd w:id="33"/>
    <w:bookmarkStart w:id="34" w:name="references"/>
    <w:p>
      <w:pPr>
        <w:pStyle w:val="Heading2"/>
      </w:pPr>
      <w:r>
        <w:t xml:space="preserve">References</w:t>
      </w:r>
    </w:p>
    <w:p>
      <w:pPr>
        <w:pStyle w:val="FirstParagraph"/>
      </w:pPr>
      <w:r>
        <w:t xml:space="preserve">Available upon request. Contact Dr. Priya Mehta at priya.mehta@example.com.</w:t>
      </w:r>
    </w:p>
    <w:p>
      <w:pPr>
        <w:pStyle w:val="BodyText"/>
      </w:pPr>
      <w:r>
        <w:t xml:space="preserve">This Curriculum Vitae is tailored for an Academic Researcher in India Mumbai, emphasizing research excellence, institutional collaboration, and contributions to urban studies.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dc:title>
  <dc:creator/>
  <dc:language>en</dc:language>
  <cp:keywords/>
  <dcterms:created xsi:type="dcterms:W3CDTF">2025-12-03T11:36:58Z</dcterms:created>
  <dcterms:modified xsi:type="dcterms:W3CDTF">2025-12-03T11:36:58Z</dcterms:modified>
</cp:coreProperties>
</file>

<file path=docProps/custom.xml><?xml version="1.0" encoding="utf-8"?>
<Properties xmlns="http://schemas.openxmlformats.org/officeDocument/2006/custom-properties" xmlns:vt="http://schemas.openxmlformats.org/officeDocument/2006/docPropsVTypes"/>
</file>