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curriculum-vitae"/>
    <w:p>
      <w:pPr>
        <w:pStyle w:val="Heading1"/>
      </w:pPr>
      <w:r>
        <w:t xml:space="preserve">Curriculum Vitae</w:t>
      </w:r>
    </w:p>
    <w:bookmarkStart w:id="35" w:name="Xe937fc93d0ce230d360100569fc396d3d5915bb"/>
    <w:p>
      <w:pPr>
        <w:pStyle w:val="Heading2"/>
      </w:pPr>
      <w:r>
        <w:t xml:space="preserve">Academic Researcher | United Arab Emirates Abu Dhabi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Aisha Al-Maktoum</w:t>
      </w:r>
    </w:p>
    <w:p>
      <w:pPr>
        <w:pStyle w:val="BodyText"/>
      </w:pPr>
      <w:r>
        <w:rPr>
          <w:bCs/>
          <w:b/>
        </w:rPr>
        <w:t xml:space="preserve">Email:</w:t>
      </w:r>
      <w:r>
        <w:t xml:space="preserve"> </w:t>
      </w:r>
      <w:r>
        <w:t xml:space="preserve">aisha.almaktoum@kustar.ac.ae</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Dr. Aisha Al-Maktoum is a dedicated Academic Researcher with over a decade of experience in advancing scientific innovation and interdisciplinary research. Specializing in sustainable technologies and artificial intelligence, her work aligns with the strategic goals of the United Arab Emirates Abu Dhabi, particularly in fostering a knowledge-based economy and promoting cutting-edge research. As an active contributor to academic excellence, she has collaborated with leading institutions such as Khalifa University, Masdar Institute, and the UAE Space Agency. Her commitment to mentorship and translational research ensures that her findings address real-world challenges while supporting the UAE's vision for global scientific leadership.</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Artificial Intelligence and Sustainable Technologies</w:t>
      </w:r>
      <w:r>
        <w:t xml:space="preserve">, Khalifa University, Abu Dhabi, UAE (2015)</w:t>
      </w:r>
    </w:p>
    <w:p>
      <w:pPr>
        <w:numPr>
          <w:ilvl w:val="0"/>
          <w:numId w:val="1001"/>
        </w:numPr>
        <w:pStyle w:val="Compact"/>
      </w:pPr>
      <w:r>
        <w:rPr>
          <w:bCs/>
          <w:b/>
        </w:rPr>
        <w:t xml:space="preserve">M.S. in Computer Science</w:t>
      </w:r>
      <w:r>
        <w:t xml:space="preserve">, University of Cambridge, UK (2010)</w:t>
      </w:r>
    </w:p>
    <w:p>
      <w:pPr>
        <w:numPr>
          <w:ilvl w:val="0"/>
          <w:numId w:val="1001"/>
        </w:numPr>
        <w:pStyle w:val="Compact"/>
      </w:pPr>
      <w:r>
        <w:rPr>
          <w:bCs/>
          <w:b/>
        </w:rPr>
        <w:t xml:space="preserve">B.Sc. in Electrical Engineering</w:t>
      </w:r>
      <w:r>
        <w:t xml:space="preserve">, American University of Sharjah, UAE (2007)</w:t>
      </w:r>
    </w:p>
    <w:bookmarkEnd w:id="22"/>
    <w:bookmarkStart w:id="26" w:name="research-experience"/>
    <w:p>
      <w:pPr>
        <w:pStyle w:val="Heading3"/>
      </w:pPr>
      <w:r>
        <w:t xml:space="preserve">Research Experience</w:t>
      </w:r>
    </w:p>
    <w:bookmarkStart w:id="23" w:name="Xc47812165154e1a08fd61fbb9b8c089499dc5df"/>
    <w:p>
      <w:pPr>
        <w:pStyle w:val="Heading4"/>
      </w:pPr>
      <w:r>
        <w:t xml:space="preserve">Senior Research Fellow | Masdar Institute, Abu Dhabi, UAE (2018–Present)</w:t>
      </w:r>
    </w:p>
    <w:p>
      <w:pPr>
        <w:pStyle w:val="FirstParagraph"/>
      </w:pPr>
      <w:r>
        <w:t xml:space="preserve">Leading a multidisciplinary team to develop AI-driven solutions for renewable energy systems. Key projects include:</w:t>
      </w:r>
    </w:p>
    <w:p>
      <w:pPr>
        <w:numPr>
          <w:ilvl w:val="0"/>
          <w:numId w:val="1002"/>
        </w:numPr>
        <w:pStyle w:val="Compact"/>
      </w:pPr>
      <w:r>
        <w:t xml:space="preserve">Optimizing solar energy storage using machine learning algorithms.</w:t>
      </w:r>
    </w:p>
    <w:p>
      <w:pPr>
        <w:numPr>
          <w:ilvl w:val="0"/>
          <w:numId w:val="1002"/>
        </w:numPr>
        <w:pStyle w:val="Compact"/>
      </w:pPr>
      <w:r>
        <w:t xml:space="preserve">Collaborating with the UAE Ministry of Energy to design smart grid technologies.</w:t>
      </w:r>
    </w:p>
    <w:p>
      <w:pPr>
        <w:numPr>
          <w:ilvl w:val="0"/>
          <w:numId w:val="1002"/>
        </w:numPr>
        <w:pStyle w:val="Compact"/>
      </w:pPr>
      <w:r>
        <w:t xml:space="preserve">Publishing findings in top-tier journals such as *Renewable Energy* and *IEEE Transactions on Sustainable Computing*.</w:t>
      </w:r>
    </w:p>
    <w:bookmarkEnd w:id="23"/>
    <w:bookmarkStart w:id="24" w:name="X532ebbcb9775c468ab4e309b3dfc3357efb9802"/>
    <w:p>
      <w:pPr>
        <w:pStyle w:val="Heading4"/>
      </w:pPr>
      <w:r>
        <w:t xml:space="preserve">Research Scientist | Khalifa University, Abu Dhabi, UAE (2015–2018)</w:t>
      </w:r>
    </w:p>
    <w:p>
      <w:pPr>
        <w:pStyle w:val="FirstParagraph"/>
      </w:pPr>
      <w:r>
        <w:t xml:space="preserve">Focus on AI applications in healthcare and environmental monitoring. Notable contributions include:</w:t>
      </w:r>
    </w:p>
    <w:p>
      <w:pPr>
        <w:numPr>
          <w:ilvl w:val="0"/>
          <w:numId w:val="1003"/>
        </w:numPr>
        <w:pStyle w:val="Compact"/>
      </w:pPr>
      <w:r>
        <w:t xml:space="preserve">Developing an AI model to predict air quality in urban environments.</w:t>
      </w:r>
    </w:p>
    <w:p>
      <w:pPr>
        <w:numPr>
          <w:ilvl w:val="0"/>
          <w:numId w:val="1003"/>
        </w:numPr>
        <w:pStyle w:val="Compact"/>
      </w:pPr>
      <w:r>
        <w:t xml:space="preserve">Partnering with the Abu Dhabi Health Services Company (SEHA) to improve diagnostic accuracy.</w:t>
      </w:r>
    </w:p>
    <w:p>
      <w:pPr>
        <w:numPr>
          <w:ilvl w:val="0"/>
          <w:numId w:val="1003"/>
        </w:numPr>
        <w:pStyle w:val="Compact"/>
      </w:pPr>
      <w:r>
        <w:t xml:space="preserve">Mentoring graduate students and organizing workshops on ethical AI practices.</w:t>
      </w:r>
    </w:p>
    <w:bookmarkEnd w:id="24"/>
    <w:bookmarkStart w:id="25" w:name="X8b34fc193e8a41a978d556403ab5c1a4394b0da"/>
    <w:p>
      <w:pPr>
        <w:pStyle w:val="Heading4"/>
      </w:pPr>
      <w:r>
        <w:t xml:space="preserve">Postdoctoral Researcher | University of Cambridge, UK (2010–2015)</w:t>
      </w:r>
    </w:p>
    <w:p>
      <w:pPr>
        <w:pStyle w:val="FirstParagraph"/>
      </w:pPr>
      <w:r>
        <w:t xml:space="preserve">Investigating neural networks for climate modeling, with a focus on desertification mitigation. Published groundbreaking research in *Nature Climate Change*.</w:t>
      </w:r>
    </w:p>
    <w:bookmarkEnd w:id="25"/>
    <w:bookmarkEnd w:id="26"/>
    <w:bookmarkStart w:id="27" w:name="publications"/>
    <w:p>
      <w:pPr>
        <w:pStyle w:val="Heading3"/>
      </w:pPr>
      <w:r>
        <w:t xml:space="preserve">Publications</w:t>
      </w:r>
    </w:p>
    <w:p>
      <w:pPr>
        <w:numPr>
          <w:ilvl w:val="0"/>
          <w:numId w:val="1004"/>
        </w:numPr>
        <w:pStyle w:val="Compact"/>
      </w:pPr>
      <w:r>
        <w:t xml:space="preserve">Al-Maktoum, A., et al. (2023). "AI-Driven Solar Energy Optimization: A Case Study in Abu Dhabi." *Renewable Energy*, 210, 156–170.</w:t>
      </w:r>
    </w:p>
    <w:p>
      <w:pPr>
        <w:numPr>
          <w:ilvl w:val="0"/>
          <w:numId w:val="1004"/>
        </w:numPr>
        <w:pStyle w:val="Compact"/>
      </w:pPr>
      <w:r>
        <w:t xml:space="preserve">Al-Maktoum, A. (2022). "Ethical Frameworks for AI in Sustainable Development." *IEEE Transactions on Sustainable Computing*, 7(3), 456–468.</w:t>
      </w:r>
    </w:p>
    <w:p>
      <w:pPr>
        <w:numPr>
          <w:ilvl w:val="0"/>
          <w:numId w:val="1004"/>
        </w:numPr>
        <w:pStyle w:val="Compact"/>
      </w:pPr>
      <w:r>
        <w:t xml:space="preserve">Al-Maktoum, A., et al. (2019). "Smart Grid Technologies for UAE’s Energy Transition." *Energy Policy*, 127, 345–357.</w:t>
      </w:r>
    </w:p>
    <w:bookmarkEnd w:id="27"/>
    <w:bookmarkStart w:id="28" w:name="teaching-and-mentorship"/>
    <w:p>
      <w:pPr>
        <w:pStyle w:val="Heading3"/>
      </w:pPr>
      <w:r>
        <w:t xml:space="preserve">Teaching and Mentorship</w:t>
      </w:r>
    </w:p>
    <w:p>
      <w:pPr>
        <w:pStyle w:val="FirstParagraph"/>
      </w:pPr>
      <w:r>
        <w:t xml:space="preserve">As an Academic Researcher in the United Arab Emirates Abu Dhabi, Dr. Al-Maktoum has contributed to academic programs at Khalifa University and Masdar Institute. She has taught courses such as "Machine Learning for Sustainability" and "Advanced AI Applications." Her mentorship program for female researchers, supported by the UAE Gender Balance Council, has inspired over 100 students to pursue STEM careers.</w:t>
      </w:r>
    </w:p>
    <w:bookmarkEnd w:id="28"/>
    <w:bookmarkStart w:id="29" w:name="professional-memberships-and-awards"/>
    <w:p>
      <w:pPr>
        <w:pStyle w:val="Heading3"/>
      </w:pPr>
      <w:r>
        <w:t xml:space="preserve">Professional Memberships and Awards</w:t>
      </w:r>
    </w:p>
    <w:p>
      <w:pPr>
        <w:numPr>
          <w:ilvl w:val="0"/>
          <w:numId w:val="1005"/>
        </w:numPr>
        <w:pStyle w:val="Compact"/>
      </w:pPr>
      <w:r>
        <w:rPr>
          <w:bCs/>
          <w:b/>
        </w:rPr>
        <w:t xml:space="preserve">Member:</w:t>
      </w:r>
      <w:r>
        <w:t xml:space="preserve"> </w:t>
      </w:r>
      <w:r>
        <w:t xml:space="preserve">IEEE (Institute of Electrical and Electronics Engineers)</w:t>
      </w:r>
    </w:p>
    <w:p>
      <w:pPr>
        <w:numPr>
          <w:ilvl w:val="0"/>
          <w:numId w:val="1005"/>
        </w:numPr>
        <w:pStyle w:val="Compact"/>
      </w:pPr>
      <w:r>
        <w:rPr>
          <w:bCs/>
          <w:b/>
        </w:rPr>
        <w:t xml:space="preserve">Member:</w:t>
      </w:r>
      <w:r>
        <w:t xml:space="preserve"> </w:t>
      </w:r>
      <w:r>
        <w:t xml:space="preserve">Association for the Advancement of Artificial Intelligence (AAAI)</w:t>
      </w:r>
    </w:p>
    <w:p>
      <w:pPr>
        <w:numPr>
          <w:ilvl w:val="0"/>
          <w:numId w:val="1005"/>
        </w:numPr>
        <w:pStyle w:val="Compact"/>
      </w:pPr>
      <w:r>
        <w:rPr>
          <w:bCs/>
          <w:b/>
        </w:rPr>
        <w:t xml:space="preserve">Award:</w:t>
      </w:r>
      <w:r>
        <w:t xml:space="preserve"> </w:t>
      </w:r>
      <w:r>
        <w:t xml:space="preserve">UAE National Innovation Award for AI in Renewable Energy (2021)</w:t>
      </w:r>
    </w:p>
    <w:p>
      <w:pPr>
        <w:numPr>
          <w:ilvl w:val="0"/>
          <w:numId w:val="1005"/>
        </w:numPr>
        <w:pStyle w:val="Compact"/>
      </w:pPr>
      <w:r>
        <w:rPr>
          <w:bCs/>
          <w:b/>
        </w:rPr>
        <w:t xml:space="preserve">Award:</w:t>
      </w:r>
      <w:r>
        <w:t xml:space="preserve"> </w:t>
      </w:r>
      <w:r>
        <w:t xml:space="preserve">Excellence in Research Leadership, Khalifa University (2019)</w:t>
      </w:r>
    </w:p>
    <w:bookmarkEnd w:id="29"/>
    <w:bookmarkStart w:id="30" w:name="technical-skills"/>
    <w:p>
      <w:pPr>
        <w:pStyle w:val="Heading3"/>
      </w:pPr>
      <w:r>
        <w:t xml:space="preserve">Technical Skills</w:t>
      </w:r>
    </w:p>
    <w:p>
      <w:pPr>
        <w:numPr>
          <w:ilvl w:val="0"/>
          <w:numId w:val="1006"/>
        </w:numPr>
        <w:pStyle w:val="Compact"/>
      </w:pPr>
      <w:r>
        <w:t xml:space="preserve">Proficient in Python, R, and MATLAB for data analysis and modeling.</w:t>
      </w:r>
    </w:p>
    <w:p>
      <w:pPr>
        <w:numPr>
          <w:ilvl w:val="0"/>
          <w:numId w:val="1006"/>
        </w:numPr>
        <w:pStyle w:val="Compact"/>
      </w:pPr>
      <w:r>
        <w:t xml:space="preserve">Expertise in AI/ML frameworks (TensorFlow, PyTorch) and cloud computing (AWS, Azure).</w:t>
      </w:r>
    </w:p>
    <w:p>
      <w:pPr>
        <w:numPr>
          <w:ilvl w:val="0"/>
          <w:numId w:val="1006"/>
        </w:numPr>
        <w:pStyle w:val="Compact"/>
      </w:pPr>
      <w:r>
        <w:t xml:space="preserve">Skilled in GIS tools for environmental research and simulation software (ANSYS, COMSOL).</w:t>
      </w:r>
    </w:p>
    <w:p>
      <w:pPr>
        <w:numPr>
          <w:ilvl w:val="0"/>
          <w:numId w:val="1006"/>
        </w:numPr>
        <w:pStyle w:val="Compact"/>
      </w:pPr>
      <w:r>
        <w:t xml:space="preserve">Fluent in English and Arabic; basic knowledge of French.</w:t>
      </w:r>
    </w:p>
    <w:bookmarkEnd w:id="30"/>
    <w:bookmarkStart w:id="31" w:name="language-proficiency"/>
    <w:p>
      <w:pPr>
        <w:pStyle w:val="Heading3"/>
      </w:pPr>
      <w:r>
        <w:t xml:space="preserve">Language Proficiency</w:t>
      </w:r>
    </w:p>
    <w:p>
      <w:pPr>
        <w:numPr>
          <w:ilvl w:val="0"/>
          <w:numId w:val="1007"/>
        </w:numPr>
        <w:pStyle w:val="Compact"/>
      </w:pPr>
      <w:r>
        <w:rPr>
          <w:bCs/>
          <w:b/>
        </w:rPr>
        <w:t xml:space="preserve">English:</w:t>
      </w:r>
      <w:r>
        <w:t xml:space="preserve"> </w:t>
      </w:r>
      <w:r>
        <w:t xml:space="preserve">Native proficiency</w:t>
      </w:r>
    </w:p>
    <w:p>
      <w:pPr>
        <w:numPr>
          <w:ilvl w:val="0"/>
          <w:numId w:val="1007"/>
        </w:numPr>
        <w:pStyle w:val="Compact"/>
      </w:pPr>
      <w:r>
        <w:rPr>
          <w:bCs/>
          <w:b/>
        </w:rPr>
        <w:t xml:space="preserve">Arabic:</w:t>
      </w:r>
      <w:r>
        <w:t xml:space="preserve"> </w:t>
      </w:r>
      <w:r>
        <w:t xml:space="preserve">Fluent (Mehmoudi dialect)</w:t>
      </w:r>
    </w:p>
    <w:p>
      <w:pPr>
        <w:numPr>
          <w:ilvl w:val="0"/>
          <w:numId w:val="1007"/>
        </w:numPr>
        <w:pStyle w:val="Compact"/>
      </w:pPr>
      <w:r>
        <w:rPr>
          <w:bCs/>
          <w:b/>
        </w:rPr>
        <w:t xml:space="preserve">French:</w:t>
      </w:r>
      <w:r>
        <w:t xml:space="preserve"> </w:t>
      </w:r>
      <w:r>
        <w:t xml:space="preserve">Basic communication skills</w:t>
      </w:r>
    </w:p>
    <w:bookmarkEnd w:id="31"/>
    <w:bookmarkStart w:id="32" w:name="certifications-and-training"/>
    <w:p>
      <w:pPr>
        <w:pStyle w:val="Heading3"/>
      </w:pPr>
      <w:r>
        <w:t xml:space="preserve">Certifications and Training</w:t>
      </w:r>
    </w:p>
    <w:p>
      <w:pPr>
        <w:numPr>
          <w:ilvl w:val="0"/>
          <w:numId w:val="1008"/>
        </w:numPr>
        <w:pStyle w:val="Compact"/>
      </w:pPr>
      <w:r>
        <w:rPr>
          <w:bCs/>
          <w:b/>
        </w:rPr>
        <w:t xml:space="preserve">Certificate in AI Ethics and Governance</w:t>
      </w:r>
      <w:r>
        <w:t xml:space="preserve">, Stanford University (2020)</w:t>
      </w:r>
    </w:p>
    <w:p>
      <w:pPr>
        <w:numPr>
          <w:ilvl w:val="0"/>
          <w:numId w:val="1008"/>
        </w:numPr>
        <w:pStyle w:val="Compact"/>
      </w:pPr>
      <w:r>
        <w:rPr>
          <w:bCs/>
          <w:b/>
        </w:rPr>
        <w:t xml:space="preserve">Professional Certification in Data Science</w:t>
      </w:r>
      <w:r>
        <w:t xml:space="preserve">, IBM (2018)</w:t>
      </w:r>
    </w:p>
    <w:p>
      <w:pPr>
        <w:numPr>
          <w:ilvl w:val="0"/>
          <w:numId w:val="1008"/>
        </w:numPr>
        <w:pStyle w:val="Compact"/>
      </w:pPr>
      <w:r>
        <w:rPr>
          <w:bCs/>
          <w:b/>
        </w:rPr>
        <w:t xml:space="preserve">Research Ethics Training</w:t>
      </w:r>
      <w:r>
        <w:t xml:space="preserve">, Khalifa University (2016)</w:t>
      </w:r>
    </w:p>
    <w:bookmarkEnd w:id="32"/>
    <w:bookmarkStart w:id="33" w:name="professional-projects"/>
    <w:p>
      <w:pPr>
        <w:pStyle w:val="Heading3"/>
      </w:pPr>
      <w:r>
        <w:t xml:space="preserve">Professional Projects</w:t>
      </w:r>
    </w:p>
    <w:p>
      <w:pPr>
        <w:pStyle w:val="FirstParagraph"/>
      </w:pPr>
      <w:r>
        <w:t xml:space="preserve">Dr. Al-Maktoum has led and participated in several UAE-focused initiatives, including:</w:t>
      </w:r>
    </w:p>
    <w:p>
      <w:pPr>
        <w:numPr>
          <w:ilvl w:val="0"/>
          <w:numId w:val="1009"/>
        </w:numPr>
        <w:pStyle w:val="Compact"/>
      </w:pPr>
      <w:r>
        <w:rPr>
          <w:bCs/>
          <w:b/>
        </w:rPr>
        <w:t xml:space="preserve">Smart Abu Dhabi Initiative:</w:t>
      </w:r>
      <w:r>
        <w:t xml:space="preserve"> </w:t>
      </w:r>
      <w:r>
        <w:t xml:space="preserve">Designed AI-powered traffic management systems to reduce congestion.</w:t>
      </w:r>
    </w:p>
    <w:p>
      <w:pPr>
        <w:numPr>
          <w:ilvl w:val="0"/>
          <w:numId w:val="1009"/>
        </w:numPr>
        <w:pStyle w:val="Compact"/>
      </w:pPr>
      <w:r>
        <w:rPr>
          <w:bCs/>
          <w:b/>
        </w:rPr>
        <w:t xml:space="preserve">Sustainable Agriculture Project:</w:t>
      </w:r>
      <w:r>
        <w:t xml:space="preserve"> </w:t>
      </w:r>
      <w:r>
        <w:t xml:space="preserve">Developed IoT-based irrigation solutions for desert farming.</w:t>
      </w:r>
    </w:p>
    <w:p>
      <w:pPr>
        <w:numPr>
          <w:ilvl w:val="0"/>
          <w:numId w:val="1009"/>
        </w:numPr>
        <w:pStyle w:val="Compact"/>
      </w:pPr>
      <w:r>
        <w:rPr>
          <w:bCs/>
          <w:b/>
        </w:rPr>
        <w:t xml:space="preserve">UAE Space Program Collaboration:</w:t>
      </w:r>
      <w:r>
        <w:t xml:space="preserve"> </w:t>
      </w:r>
      <w:r>
        <w:t xml:space="preserve">Contributed to satellite data analysis for environmental monitoring.</w:t>
      </w:r>
    </w:p>
    <w:bookmarkEnd w:id="33"/>
    <w:bookmarkStart w:id="34" w:name="references"/>
    <w:p>
      <w:pPr>
        <w:pStyle w:val="Heading3"/>
      </w:pPr>
      <w:r>
        <w:t xml:space="preserve">References</w:t>
      </w:r>
    </w:p>
    <w:p>
      <w:pPr>
        <w:pStyle w:val="FirstParagraph"/>
      </w:pPr>
      <w:r>
        <w:t xml:space="preserve">Available upon request. Contact Dr. Al-Maktoum at aisha.almaktoum@kustar.ac.ae.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Academic Researcher in United Arab Emirates Abu Dhabi</dc:title>
  <dc:creator/>
  <dc:language>en</dc:language>
  <cp:keywords/>
  <dcterms:created xsi:type="dcterms:W3CDTF">2026-06-03T11:47:59Z</dcterms:created>
  <dcterms:modified xsi:type="dcterms:W3CDTF">2026-06-03T11:47:59Z</dcterms:modified>
</cp:coreProperties>
</file>

<file path=docProps/custom.xml><?xml version="1.0" encoding="utf-8"?>
<Properties xmlns="http://schemas.openxmlformats.org/officeDocument/2006/custom-properties" xmlns:vt="http://schemas.openxmlformats.org/officeDocument/2006/docPropsVTypes"/>
</file>