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f51eac89e784071a7177a0e1494fe2b26c31a3b"/>
    <w:p>
      <w:pPr>
        <w:pStyle w:val="Heading2"/>
      </w:pPr>
      <w:r>
        <w:t xml:space="preserve">Academic Researcher Based in Uzbekistan Tashkent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Aziza Nuriddinova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12, Amir Temur Street, Mirzo Ulugbek District, Tashkent City, Uzbekistan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azizanuriddinova@research.uz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linkedin.com/in/azizanuriddinova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Academic Researcher based in Uzbekistan Tashkent, specializing in Central Asian studies, sustainable development, and cultural heritage preservation. With over 15 years of experience in academic research, I have contributed to advancing knowledge through interdisciplinary projects that address the unique challenges and opportunities of Uzbekistan's socio-economic landscape. My work aligns with the goals of Uzbekistan Tashkent's national priorities, emphasizing innovation, education, and regional collaboration. As an Academic Researcher in Uzbekistan Tashkent, I am committed to fostering academic excellence and promoting research that benefits both local communities and global scholarly discourse.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Sociology</w:t>
      </w:r>
      <w:r>
        <w:t xml:space="preserve">, Tashkent State University of Economics, Uzbekistan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Cultural Studies</w:t>
      </w:r>
      <w:r>
        <w:t xml:space="preserve">, Academy of Sciences of Uzbekistan, Tashkent (2007–2010)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History</w:t>
      </w:r>
      <w:r>
        <w:t xml:space="preserve">, National University of Uzbekistan, Tashkent (2003–2007)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</w:t>
      </w:r>
      <w:r>
        <w:t xml:space="preserve">, Institute of History and Ethnology, Academy of Sciences of Uzbekistan, Tashkent (2015–Present)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, Center for Sustainable Development, Tashkent Institute of Engineering and Technology (2012–2015)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Researcher</w:t>
      </w:r>
      <w:r>
        <w:t xml:space="preserve">, Department of Sociology, Tashkent State University of Economics (2007–2012)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"Cultural Preservation in Modern Uzbekistan: Challenges and Opportunities"</w:t>
      </w:r>
      <w:r>
        <w:t xml:space="preserve"> </w:t>
      </w:r>
      <w:r>
        <w:t xml:space="preserve">(2021), Journal of Central Asian Studies, Tashkent.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"Sustainable Agriculture in the Ferghana Valley: A Case Study"</w:t>
      </w:r>
      <w:r>
        <w:t xml:space="preserve"> </w:t>
      </w:r>
      <w:r>
        <w:t xml:space="preserve">(2019), International Journal of Environmental Research, Uzbekistan Tashkent.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"Traditional Crafts and Economic Empowerment: A Survey of Rural Communities"</w:t>
      </w:r>
      <w:r>
        <w:t xml:space="preserve"> </w:t>
      </w:r>
      <w:r>
        <w:t xml:space="preserve">(2017), Proceedings of the Academy of Sciences, Uzbekistan.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Co-authored Book: "The Legacy of the Silk Road in Uzbekistan Tashkent"</w:t>
      </w:r>
      <w:r>
        <w:t xml:space="preserve"> </w:t>
      </w:r>
      <w:r>
        <w:t xml:space="preserve">(2018), published by Tashkent University Press.</w:t>
      </w:r>
    </w:p>
    <w:bookmarkEnd w:id="24"/>
    <w:bookmarkStart w:id="25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Best Researcher Award, Academy of Sciences of Uzbekistan (2020)</w:t>
      </w:r>
    </w:p>
    <w:p>
      <w:pPr>
        <w:numPr>
          <w:ilvl w:val="0"/>
          <w:numId w:val="1004"/>
        </w:numPr>
        <w:pStyle w:val="Compact"/>
      </w:pPr>
      <w:r>
        <w:t xml:space="preserve">Outstanding Contribution to Cultural Studies, Tashkent University of Economics (2018)</w:t>
      </w:r>
    </w:p>
    <w:p>
      <w:pPr>
        <w:numPr>
          <w:ilvl w:val="0"/>
          <w:numId w:val="1004"/>
        </w:numPr>
        <w:pStyle w:val="Compact"/>
      </w:pPr>
      <w:r>
        <w:t xml:space="preserve">National Research Grant for Sustainable Development Projects, Ministry of Science and Higher Education, Uzbekistan (2016–2019)</w:t>
      </w:r>
    </w:p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Member, Uzbekistan Society of Historians (2010–Present)</w:t>
      </w:r>
    </w:p>
    <w:p>
      <w:pPr>
        <w:numPr>
          <w:ilvl w:val="0"/>
          <w:numId w:val="1005"/>
        </w:numPr>
        <w:pStyle w:val="Compact"/>
      </w:pPr>
      <w:r>
        <w:t xml:space="preserve">Member, International Association for Central Asian Studies (2015–Present)</w:t>
      </w:r>
    </w:p>
    <w:p>
      <w:pPr>
        <w:numPr>
          <w:ilvl w:val="0"/>
          <w:numId w:val="1005"/>
        </w:numPr>
        <w:pStyle w:val="Compact"/>
      </w:pPr>
      <w:r>
        <w:t xml:space="preserve">Editorial Board Member, "Journal of Uzbekistan Studies," Tashkent (2017–Present)</w:t>
      </w:r>
    </w:p>
    <w:bookmarkEnd w:id="26"/>
    <w:bookmarkStart w:id="27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Uzbek (Native Speaker)</w:t>
      </w:r>
    </w:p>
    <w:p>
      <w:pPr>
        <w:numPr>
          <w:ilvl w:val="0"/>
          <w:numId w:val="1006"/>
        </w:numPr>
        <w:pStyle w:val="Compact"/>
      </w:pPr>
      <w:r>
        <w:t xml:space="preserve">Russian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(Proficient, TOEFL iBT 105)</w:t>
      </w:r>
    </w:p>
    <w:bookmarkEnd w:id="27"/>
    <w:bookmarkStart w:id="28" w:name="additional-experience"/>
    <w:p>
      <w:pPr>
        <w:pStyle w:val="Heading3"/>
      </w:pPr>
      <w:r>
        <w:t xml:space="preserve">Additional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 Organizer</w:t>
      </w:r>
      <w:r>
        <w:t xml:space="preserve">, "Central Asian Research Frontiers," Tashkent (2021–2023)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</w:t>
      </w:r>
      <w:r>
        <w:t xml:space="preserve">, Tashkent Institute of Economics and Technology (2018–Present)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Consultant</w:t>
      </w:r>
      <w:r>
        <w:t xml:space="preserve">, UNESCO Project on Cultural Heritage Preservation (2019–2021)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Aziza Nuriddinova at azizanuriddinova@research.uz for details.</w:t>
      </w:r>
    </w:p>
    <w:bookmarkEnd w:id="29"/>
    <w:p>
      <w:pPr>
        <w:pStyle w:val="BodyText"/>
      </w:pPr>
      <w:r>
        <w:t xml:space="preserve">This Curriculum Vitae reflects the professional profile of an Academic Researcher based in Uzbekistan Tashkent, highlighting contributions to academic excellence and regional development.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Uzbekistan Tashkent</dc:title>
  <dc:creator/>
  <dc:language>en</dc:language>
  <cp:keywords/>
  <dcterms:created xsi:type="dcterms:W3CDTF">2025-12-05T06:38:35Z</dcterms:created>
  <dcterms:modified xsi:type="dcterms:W3CDTF">2025-12-05T06:38:35Z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