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4XX XXX XXX]</w:t>
      </w:r>
      <w:r>
        <w:br/>
      </w:r>
      <w:r>
        <w:rPr>
          <w:bCs/>
          <w:b/>
        </w:rPr>
        <w:t xml:space="preserve">Address:</w:t>
      </w:r>
      <w:r>
        <w:t xml:space="preserve"> </w:t>
      </w:r>
      <w:r>
        <w:t xml:space="preserve">Brisbane, Queensland, Australia</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highly motivated Accountant with [X] years of experience in financial management, taxation compliance, and business advisory services. Seeking to leverage expertise in Australia Brisbane’s dynamic business environment to contribute to the success of a reputable organization while adhering to Australian accounting standards.</w:t>
      </w:r>
    </w:p>
    <w:bookmarkEnd w:id="21"/>
    <w:bookmarkStart w:id="22" w:name="professional-summary"/>
    <w:p>
      <w:pPr>
        <w:pStyle w:val="Heading2"/>
      </w:pPr>
      <w:r>
        <w:t xml:space="preserve">Professional Summary</w:t>
      </w:r>
    </w:p>
    <w:p>
      <w:pPr>
        <w:pStyle w:val="FirstParagraph"/>
      </w:pPr>
      <w:r>
        <w:t xml:space="preserve">Qualified Accountant with extensive experience in financial reporting, payroll management, and audit processes. Proficient in navigating Australian regulatory frameworks such as ATO compliance, GST regulations, and BAS submissions. Committed to delivering accurate financial solutions tailored to the needs of businesses in Brisbane. Proven track record of optimizing cost structures and ensuring fiscal transparency for clients across diverse industries.</w:t>
      </w:r>
    </w:p>
    <w:bookmarkEnd w:id="22"/>
    <w:bookmarkStart w:id="26" w:name="work-experience"/>
    <w:p>
      <w:pPr>
        <w:pStyle w:val="Heading2"/>
      </w:pPr>
      <w:r>
        <w:t xml:space="preserve">Work Experience</w:t>
      </w:r>
    </w:p>
    <w:bookmarkStart w:id="23" w:name="senior-accountant"/>
    <w:p>
      <w:pPr>
        <w:pStyle w:val="Heading3"/>
      </w:pPr>
      <w:r>
        <w:t xml:space="preserve">Senior Accountant</w:t>
      </w:r>
    </w:p>
    <w:p>
      <w:pPr>
        <w:pStyle w:val="FirstParagraph"/>
      </w:pPr>
      <w:r>
        <w:rPr>
          <w:bCs/>
          <w:b/>
        </w:rPr>
        <w:t xml:space="preserve">ABC Accounting Services, Brisbane, Australia</w:t>
      </w:r>
      <w:r>
        <w:br/>
      </w:r>
      <w:r>
        <w:t xml:space="preserve">[MM/YYYY] – Present</w:t>
      </w:r>
    </w:p>
    <w:p>
      <w:pPr>
        <w:numPr>
          <w:ilvl w:val="0"/>
          <w:numId w:val="1001"/>
        </w:numPr>
        <w:pStyle w:val="Compact"/>
      </w:pPr>
      <w:r>
        <w:t xml:space="preserve">Managed full-cycle accounting operations for 50+ small-to-medium enterprises (SMEs) in Brisbane, including bookkeeping, payroll processing, and financial statement preparation.</w:t>
      </w:r>
    </w:p>
    <w:p>
      <w:pPr>
        <w:numPr>
          <w:ilvl w:val="0"/>
          <w:numId w:val="1001"/>
        </w:numPr>
        <w:pStyle w:val="Compact"/>
      </w:pPr>
      <w:r>
        <w:t xml:space="preserve">Ensured compliance with Australian taxation laws and ATO requirements, reducing client penalties by 30% through proactive tax planning strategies.</w:t>
      </w:r>
    </w:p>
    <w:p>
      <w:pPr>
        <w:numPr>
          <w:ilvl w:val="0"/>
          <w:numId w:val="1001"/>
        </w:numPr>
        <w:pStyle w:val="Compact"/>
      </w:pPr>
      <w:r>
        <w:t xml:space="preserve">Implemented digital accounting software (e.g., MYOB, Xero) to streamline workflows, improving efficiency by 25% and enhancing data accuracy.</w:t>
      </w:r>
    </w:p>
    <w:p>
      <w:pPr>
        <w:numPr>
          <w:ilvl w:val="0"/>
          <w:numId w:val="1001"/>
        </w:numPr>
        <w:pStyle w:val="Compact"/>
      </w:pPr>
      <w:r>
        <w:t xml:space="preserve">Provided strategic financial advice to clients on business growth, cost management, and investment opportunities in the Brisbane market.</w:t>
      </w:r>
    </w:p>
    <w:bookmarkEnd w:id="23"/>
    <w:bookmarkStart w:id="24" w:name="accountant"/>
    <w:p>
      <w:pPr>
        <w:pStyle w:val="Heading3"/>
      </w:pPr>
      <w:r>
        <w:t xml:space="preserve">Accountant</w:t>
      </w:r>
    </w:p>
    <w:p>
      <w:pPr>
        <w:pStyle w:val="FirstParagraph"/>
      </w:pPr>
      <w:r>
        <w:rPr>
          <w:bCs/>
          <w:b/>
        </w:rPr>
        <w:t xml:space="preserve">XYZ Financial Solutions, Brisbane, Australia</w:t>
      </w:r>
      <w:r>
        <w:br/>
      </w:r>
      <w:r>
        <w:t xml:space="preserve">[MM/YYYY] – [MM/YYYY]</w:t>
      </w:r>
    </w:p>
    <w:p>
      <w:pPr>
        <w:numPr>
          <w:ilvl w:val="0"/>
          <w:numId w:val="1002"/>
        </w:numPr>
        <w:pStyle w:val="Compact"/>
      </w:pPr>
      <w:r>
        <w:t xml:space="preserve">Supported clients with annual audit preparations and tax return filings, ensuring adherence to Australian accounting standards (AASB) and ASX guidelines.</w:t>
      </w:r>
    </w:p>
    <w:p>
      <w:pPr>
        <w:numPr>
          <w:ilvl w:val="0"/>
          <w:numId w:val="1002"/>
        </w:numPr>
        <w:pStyle w:val="Compact"/>
      </w:pPr>
      <w:r>
        <w:t xml:space="preserve">Collaborated with cross-functional teams to develop financial models for business expansion projects in Brisbane’s hospitality and retail sectors.</w:t>
      </w:r>
    </w:p>
    <w:p>
      <w:pPr>
        <w:numPr>
          <w:ilvl w:val="0"/>
          <w:numId w:val="1002"/>
        </w:numPr>
        <w:pStyle w:val="Compact"/>
      </w:pPr>
      <w:r>
        <w:t xml:space="preserve">Conducted monthly variance analyses to identify discrepancies in revenue and expenses, leading to a 15% reduction in operational costs for clients.</w:t>
      </w:r>
    </w:p>
    <w:p>
      <w:pPr>
        <w:numPr>
          <w:ilvl w:val="0"/>
          <w:numId w:val="1002"/>
        </w:numPr>
        <w:pStyle w:val="Compact"/>
      </w:pPr>
      <w:r>
        <w:t xml:space="preserve">Contributed to the design of internal control systems, enhancing financial accountability and risk management practices across multiple Brisbane-based organizations.</w:t>
      </w:r>
    </w:p>
    <w:bookmarkEnd w:id="24"/>
    <w:bookmarkStart w:id="25" w:name="junior-accountant"/>
    <w:p>
      <w:pPr>
        <w:pStyle w:val="Heading3"/>
      </w:pPr>
      <w:r>
        <w:t xml:space="preserve">Junior Accountant</w:t>
      </w:r>
    </w:p>
    <w:p>
      <w:pPr>
        <w:pStyle w:val="FirstParagraph"/>
      </w:pPr>
      <w:r>
        <w:rPr>
          <w:bCs/>
          <w:b/>
        </w:rPr>
        <w:t xml:space="preserve">PQR Accounting Firm, Brisbane, Australia</w:t>
      </w:r>
      <w:r>
        <w:br/>
      </w:r>
      <w:r>
        <w:t xml:space="preserve">[MM/YYYY] – [MM/YYYY]</w:t>
      </w:r>
    </w:p>
    <w:p>
      <w:pPr>
        <w:numPr>
          <w:ilvl w:val="0"/>
          <w:numId w:val="1003"/>
        </w:numPr>
        <w:pStyle w:val="Compact"/>
      </w:pPr>
      <w:r>
        <w:t xml:space="preserve">Assisted in the preparation of tax returns and financial statements for local businesses, ensuring compliance with Australian legislation.</w:t>
      </w:r>
    </w:p>
    <w:p>
      <w:pPr>
        <w:numPr>
          <w:ilvl w:val="0"/>
          <w:numId w:val="1003"/>
        </w:numPr>
        <w:pStyle w:val="Compact"/>
      </w:pPr>
      <w:r>
        <w:t xml:space="preserve">Processed accounts payable/receivable and maintained accurate records for 20+ clients in Brisbane’s construction and professional services industries.</w:t>
      </w:r>
    </w:p>
    <w:p>
      <w:pPr>
        <w:numPr>
          <w:ilvl w:val="0"/>
          <w:numId w:val="1003"/>
        </w:numPr>
        <w:pStyle w:val="Compact"/>
      </w:pPr>
      <w:r>
        <w:t xml:space="preserve">Supported the implementation of cloud-based accounting solutions to improve data accessibility and collaboration with clients in remote areas of Queensland.</w:t>
      </w:r>
    </w:p>
    <w:bookmarkEnd w:id="25"/>
    <w:bookmarkEnd w:id="26"/>
    <w:bookmarkStart w:id="29" w:name="education"/>
    <w:p>
      <w:pPr>
        <w:pStyle w:val="Heading2"/>
      </w:pPr>
      <w:r>
        <w:t xml:space="preserve">Education</w:t>
      </w:r>
    </w:p>
    <w:bookmarkStart w:id="27" w:name="bachelor-of-accounting-hons"/>
    <w:p>
      <w:pPr>
        <w:pStyle w:val="Heading3"/>
      </w:pPr>
      <w:r>
        <w:t xml:space="preserve">Bachelor of Accounting (Hons)</w:t>
      </w:r>
    </w:p>
    <w:p>
      <w:pPr>
        <w:pStyle w:val="FirstParagraph"/>
      </w:pPr>
      <w:r>
        <w:rPr>
          <w:bCs/>
          <w:b/>
        </w:rPr>
        <w:t xml:space="preserve">University of Queensland, Brisbane, Australia</w:t>
      </w:r>
      <w:r>
        <w:br/>
      </w:r>
      <w:r>
        <w:t xml:space="preserve">[MM/YYYY] – [MM/YYYY]</w:t>
      </w:r>
    </w:p>
    <w:p>
      <w:pPr>
        <w:numPr>
          <w:ilvl w:val="0"/>
          <w:numId w:val="1004"/>
        </w:numPr>
        <w:pStyle w:val="Compact"/>
      </w:pPr>
      <w:r>
        <w:t xml:space="preserve">Relevant coursework: Australian Taxation Law, Financial Reporting, Auditing Standards, and Business Ethics.</w:t>
      </w:r>
    </w:p>
    <w:p>
      <w:pPr>
        <w:numPr>
          <w:ilvl w:val="0"/>
          <w:numId w:val="1004"/>
        </w:numPr>
        <w:pStyle w:val="Compact"/>
      </w:pPr>
      <w:r>
        <w:t xml:space="preserve">Honored with the Dean’s List for academic excellence in financial management subjects.</w:t>
      </w:r>
    </w:p>
    <w:bookmarkEnd w:id="27"/>
    <w:bookmarkStart w:id="28" w:name="certification-in-advanced-accounting"/>
    <w:p>
      <w:pPr>
        <w:pStyle w:val="Heading3"/>
      </w:pPr>
      <w:r>
        <w:t xml:space="preserve">Certification in Advanced Accounting</w:t>
      </w:r>
    </w:p>
    <w:p>
      <w:pPr>
        <w:pStyle w:val="FirstParagraph"/>
      </w:pPr>
      <w:r>
        <w:rPr>
          <w:bCs/>
          <w:b/>
        </w:rPr>
        <w:t xml:space="preserve">CPA Australia (Chartered Accountants Australia and New Zealand)</w:t>
      </w:r>
      <w:r>
        <w:br/>
      </w:r>
      <w:r>
        <w:t xml:space="preserve">[MM/YYYY]</w:t>
      </w:r>
    </w:p>
    <w:bookmarkEnd w:id="28"/>
    <w:bookmarkEnd w:id="29"/>
    <w:bookmarkStart w:id="30" w:name="professional-certifications-memberships"/>
    <w:p>
      <w:pPr>
        <w:pStyle w:val="Heading2"/>
      </w:pPr>
      <w:r>
        <w:t xml:space="preserve">Professional Certifications &amp; Memberships</w:t>
      </w:r>
    </w:p>
    <w:p>
      <w:pPr>
        <w:numPr>
          <w:ilvl w:val="0"/>
          <w:numId w:val="1005"/>
        </w:numPr>
        <w:pStyle w:val="Compact"/>
      </w:pPr>
      <w:r>
        <w:t xml:space="preserve">Member of the Australian Institute of Chartered Accountants (ICAA) – [Membership Number]</w:t>
      </w:r>
    </w:p>
    <w:p>
      <w:pPr>
        <w:numPr>
          <w:ilvl w:val="0"/>
          <w:numId w:val="1005"/>
        </w:numPr>
        <w:pStyle w:val="Compact"/>
      </w:pPr>
      <w:r>
        <w:t xml:space="preserve">Certified Tax Practitioner (CTP) – ATO Registered</w:t>
      </w:r>
    </w:p>
    <w:p>
      <w:pPr>
        <w:numPr>
          <w:ilvl w:val="0"/>
          <w:numId w:val="1005"/>
        </w:numPr>
        <w:pStyle w:val="Compact"/>
      </w:pPr>
      <w:r>
        <w:t xml:space="preserve">Advanced Diploma in Accounting (AQF Level 6) – [Institution Name], Brisbane</w:t>
      </w:r>
    </w:p>
    <w:bookmarkEnd w:id="30"/>
    <w:bookmarkStart w:id="31"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MYOB, Xero, QuickBooks, SAP.</w:t>
      </w:r>
    </w:p>
    <w:p>
      <w:pPr>
        <w:numPr>
          <w:ilvl w:val="0"/>
          <w:numId w:val="1006"/>
        </w:numPr>
        <w:pStyle w:val="Compact"/>
      </w:pPr>
      <w:r>
        <w:rPr>
          <w:bCs/>
          <w:b/>
        </w:rPr>
        <w:t xml:space="preserve">Financial Analysis Tools:</w:t>
      </w:r>
      <w:r>
        <w:t xml:space="preserve"> </w:t>
      </w:r>
      <w:r>
        <w:t xml:space="preserve">Excel (Advanced), Tableau (Basic), Power BI (Basic).</w:t>
      </w:r>
    </w:p>
    <w:p>
      <w:pPr>
        <w:numPr>
          <w:ilvl w:val="0"/>
          <w:numId w:val="1006"/>
        </w:numPr>
        <w:pStyle w:val="Compact"/>
      </w:pPr>
      <w:r>
        <w:rPr>
          <w:bCs/>
          <w:b/>
        </w:rPr>
        <w:t xml:space="preserve">Languages:</w:t>
      </w:r>
      <w:r>
        <w:t xml:space="preserve"> </w:t>
      </w:r>
      <w:r>
        <w:t xml:space="preserve">English (Fluent), [Other Language if applicable].</w:t>
      </w:r>
    </w:p>
    <w:p>
      <w:pPr>
        <w:numPr>
          <w:ilvl w:val="0"/>
          <w:numId w:val="1006"/>
        </w:numPr>
        <w:pStyle w:val="Compact"/>
      </w:pPr>
      <w:r>
        <w:rPr>
          <w:bCs/>
          <w:b/>
        </w:rPr>
        <w:t xml:space="preserve">Regulatory Knowledge:</w:t>
      </w:r>
      <w:r>
        <w:t xml:space="preserve"> </w:t>
      </w:r>
      <w:r>
        <w:t xml:space="preserve">ATO compliance, GST, Payroll Tax, and Australian Company Law.</w:t>
      </w:r>
    </w:p>
    <w:bookmarkEnd w:id="31"/>
    <w:bookmarkStart w:id="32" w:name="additional-information"/>
    <w:p>
      <w:pPr>
        <w:pStyle w:val="Heading2"/>
      </w:pPr>
      <w:r>
        <w:t xml:space="preserve">Additional Information</w:t>
      </w:r>
    </w:p>
    <w:p>
      <w:pPr>
        <w:pStyle w:val="FirstParagraph"/>
      </w:pPr>
      <w:r>
        <w:rPr>
          <w:bCs/>
          <w:b/>
        </w:rPr>
        <w:t xml:space="preserve">Credentials:</w:t>
      </w:r>
      <w:r>
        <w:t xml:space="preserve"> </w:t>
      </w:r>
      <w:r>
        <w:t xml:space="preserve">CPA Australia member with a focus on small business accounting and tax optimization in Australia Brisbane.</w:t>
      </w:r>
    </w:p>
    <w:p>
      <w:pPr>
        <w:pStyle w:val="BodyText"/>
      </w:pPr>
      <w:r>
        <w:rPr>
          <w:bCs/>
          <w:b/>
        </w:rPr>
        <w:t xml:space="preserve">Community Involvement:</w:t>
      </w:r>
      <w:r>
        <w:t xml:space="preserve"> </w:t>
      </w:r>
      <w:r>
        <w:t xml:space="preserve">Volunteered as a financial advisor for local non-profits in Brisbane, helping them navigate government grants and financial sustainability.</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This Curriculum Vitae is tailored for an Accountant in Australia Brisbane, emphasizing expertise in Australian financial systems and compliance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Australia Brisbane</dc:title>
  <dc:creator/>
  <dc:language>en</dc:language>
  <cp:keywords/>
  <dcterms:created xsi:type="dcterms:W3CDTF">2025-12-03T06:57:44Z</dcterms:created>
  <dcterms:modified xsi:type="dcterms:W3CDTF">2025-12-03T06:57:44Z</dcterms:modified>
</cp:coreProperties>
</file>

<file path=docProps/custom.xml><?xml version="1.0" encoding="utf-8"?>
<Properties xmlns="http://schemas.openxmlformats.org/officeDocument/2006/custom-properties" xmlns:vt="http://schemas.openxmlformats.org/officeDocument/2006/docPropsVTypes"/>
</file>