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Canada</w:t>
      </w:r>
      <w:r>
        <w:t xml:space="preserve"> </w:t>
      </w:r>
      <w:r>
        <w:t xml:space="preserve">Montreal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(514) 123-4567</w:t>
      </w:r>
      <w:r>
        <w:br/>
      </w:r>
      <w:r>
        <w:rPr>
          <w:bCs/>
          <w:b/>
        </w:rPr>
        <w:t xml:space="preserve">Address:</w:t>
      </w:r>
      <w:r>
        <w:t xml:space="preserve"> </w:t>
      </w:r>
      <w:r>
        <w:t xml:space="preserve">123 Rue Sainte-Catherine, Montreal, QC H2X 0A9, Canada</w:t>
      </w:r>
    </w:p>
    <w:bookmarkEnd w:id="20"/>
    <w:bookmarkStart w:id="21" w:name="professional-summary"/>
    <w:p>
      <w:pPr>
        <w:pStyle w:val="Heading2"/>
      </w:pPr>
      <w:r>
        <w:t xml:space="preserve">Professional Summary</w:t>
      </w:r>
    </w:p>
    <w:p>
      <w:pPr>
        <w:pStyle w:val="FirstParagraph"/>
      </w:pPr>
      <w:r>
        <w:t xml:space="preserve">A dedicated and detail-oriented Accountant with over [X years] of experience in financial management, tax compliance, and auditing. Specialized in providing strategic accounting solutions tailored to the unique regulatory environment of Canada Montreal. Proven expertise in ensuring compliance with Canadian accounting standards, federal and provincial tax laws, and international financial reporting practices. A strong communicator with a passion for delivering accurate financial insights to support business growth in diverse industries across Montreal.</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ABC Accounting Firm, Montreal, QC</w:t>
      </w:r>
      <w:r>
        <w:br/>
      </w:r>
      <w:r>
        <w:t xml:space="preserve">January 2018 – Present</w:t>
      </w:r>
      <w:r>
        <w:br/>
      </w:r>
      <w:r>
        <w:t xml:space="preserve">- Managed financial reporting for over 50 clients, ensuring compliance with Canadian accounting standards (GAAP) and federal tax regulations.</w:t>
      </w:r>
      <w:r>
        <w:br/>
      </w:r>
      <w:r>
        <w:t xml:space="preserve">- Led audit engagements for small to medium-sized enterprises in Canada Montreal, identifying cost-saving opportunities and improving financial transparency.</w:t>
      </w:r>
      <w:r>
        <w:br/>
      </w:r>
      <w:r>
        <w:t xml:space="preserve">- Developed and implemented internal control systems to minimize risks and enhance operational efficiency for clients in the manufacturing sector.</w:t>
      </w:r>
      <w:r>
        <w:br/>
      </w:r>
      <w:r>
        <w:t xml:space="preserve">- Provided expert advice on tax planning, including corporate income tax filings and GST/HST compliance, tailored to the needs of businesses operating in Canada Montreal.</w:t>
      </w:r>
    </w:p>
    <w:bookmarkEnd w:id="22"/>
    <w:bookmarkStart w:id="23" w:name="accountant"/>
    <w:p>
      <w:pPr>
        <w:pStyle w:val="Heading3"/>
      </w:pPr>
      <w:r>
        <w:t xml:space="preserve">Accountant</w:t>
      </w:r>
    </w:p>
    <w:p>
      <w:pPr>
        <w:pStyle w:val="FirstParagraph"/>
      </w:pPr>
      <w:r>
        <w:rPr>
          <w:bCs/>
          <w:b/>
        </w:rPr>
        <w:t xml:space="preserve">XYZ Financial Services, Montreal, QC</w:t>
      </w:r>
      <w:r>
        <w:br/>
      </w:r>
      <w:r>
        <w:t xml:space="preserve">May 2014 – December 2017</w:t>
      </w:r>
      <w:r>
        <w:br/>
      </w:r>
      <w:r>
        <w:t xml:space="preserve">- Assisted in preparing monthly financial statements, budgets, and forecasts for clients across various industries in Canada Montreal.</w:t>
      </w:r>
      <w:r>
        <w:br/>
      </w:r>
      <w:r>
        <w:t xml:space="preserve">- Conducted tax audits and reconciliations to ensure accuracy and compliance with Canadian regulations.</w:t>
      </w:r>
      <w:r>
        <w:br/>
      </w:r>
      <w:r>
        <w:t xml:space="preserve">- Collaborated with senior accountants to streamline processes for payroll management, reducing errors by 20% within the first year.</w:t>
      </w:r>
      <w:r>
        <w:br/>
      </w:r>
      <w:r>
        <w:t xml:space="preserve">- Supported clients in navigating complex tax laws, including provincial sales taxes and corporate deductions specific to Quebec.</w:t>
      </w:r>
    </w:p>
    <w:bookmarkEnd w:id="23"/>
    <w:bookmarkStart w:id="24" w:name="junior-accountant"/>
    <w:p>
      <w:pPr>
        <w:pStyle w:val="Heading3"/>
      </w:pPr>
      <w:r>
        <w:t xml:space="preserve">Junior Accountant</w:t>
      </w:r>
    </w:p>
    <w:p>
      <w:pPr>
        <w:pStyle w:val="FirstParagraph"/>
      </w:pPr>
      <w:r>
        <w:rPr>
          <w:bCs/>
          <w:b/>
        </w:rPr>
        <w:t xml:space="preserve">PQR Consulting Group, Montreal, QC</w:t>
      </w:r>
      <w:r>
        <w:br/>
      </w:r>
      <w:r>
        <w:t xml:space="preserve">September 2011 – April 2014</w:t>
      </w:r>
      <w:r>
        <w:br/>
      </w:r>
      <w:r>
        <w:t xml:space="preserve">- Assisted in the preparation of annual financial statements and tax returns for small businesses in Canada Montreal.</w:t>
      </w:r>
      <w:r>
        <w:br/>
      </w:r>
      <w:r>
        <w:t xml:space="preserve">- Maintained accurate records for accounts payable/receivable, ensuring timely payments and collections.</w:t>
      </w:r>
      <w:r>
        <w:br/>
      </w:r>
      <w:r>
        <w:t xml:space="preserve">- Provided administrative support during audits and financial reviews, contributing to a 15% increase in client satisfaction scores.</w:t>
      </w:r>
    </w:p>
    <w:bookmarkEnd w:id="24"/>
    <w:bookmarkEnd w:id="25"/>
    <w:bookmarkStart w:id="26" w:name="education"/>
    <w:p>
      <w:pPr>
        <w:pStyle w:val="Heading2"/>
      </w:pPr>
      <w:r>
        <w:t xml:space="preserve">Education</w:t>
      </w:r>
    </w:p>
    <w:p>
      <w:pPr>
        <w:pStyle w:val="FirstParagraph"/>
      </w:pPr>
      <w:r>
        <w:rPr>
          <w:bCs/>
          <w:b/>
        </w:rPr>
        <w:t xml:space="preserve">Bachelor of Commerce in Accounting</w:t>
      </w:r>
      <w:r>
        <w:br/>
      </w:r>
      <w:r>
        <w:t xml:space="preserve">Université de Montréal, Montreal, QC</w:t>
      </w:r>
      <w:r>
        <w:br/>
      </w:r>
      <w:r>
        <w:t xml:space="preserve">Graduated: June 2011</w:t>
      </w:r>
      <w:r>
        <w:br/>
      </w:r>
      <w:r>
        <w:t xml:space="preserve">- Relevant coursework: Financial Accounting, Taxation, Auditing, and Corporate Finance.</w:t>
      </w:r>
      <w:r>
        <w:br/>
      </w:r>
      <w:r>
        <w:t xml:space="preserve">- Member of the Canadian Institute of Chartered Accountants (CICA) student chapter.</w:t>
      </w:r>
    </w:p>
    <w:bookmarkEnd w:id="26"/>
    <w:bookmarkStart w:id="27" w:name="professional-certifications"/>
    <w:p>
      <w:pPr>
        <w:pStyle w:val="Heading2"/>
      </w:pPr>
      <w:r>
        <w:t xml:space="preserve">Professional Certifications</w:t>
      </w:r>
    </w:p>
    <w:p>
      <w:pPr>
        <w:numPr>
          <w:ilvl w:val="0"/>
          <w:numId w:val="1001"/>
        </w:numPr>
        <w:pStyle w:val="Compact"/>
      </w:pPr>
      <w:r>
        <w:rPr>
          <w:bCs/>
          <w:b/>
        </w:rPr>
        <w:t xml:space="preserve">Chartered Professional Accountant (CPA):</w:t>
      </w:r>
      <w:r>
        <w:t xml:space="preserve"> </w:t>
      </w:r>
      <w:r>
        <w:t xml:space="preserve">Quebec, Canada – 2015</w:t>
      </w:r>
    </w:p>
    <w:p>
      <w:pPr>
        <w:numPr>
          <w:ilvl w:val="0"/>
          <w:numId w:val="1001"/>
        </w:numPr>
        <w:pStyle w:val="Compact"/>
      </w:pPr>
      <w:r>
        <w:rPr>
          <w:bCs/>
          <w:b/>
        </w:rPr>
        <w:t xml:space="preserve">Certified Management Accountant (CMA):</w:t>
      </w:r>
      <w:r>
        <w:t xml:space="preserve"> </w:t>
      </w:r>
      <w:r>
        <w:t xml:space="preserve">Institute of Management Accountants (IMA) – 2017</w:t>
      </w:r>
    </w:p>
    <w:p>
      <w:pPr>
        <w:numPr>
          <w:ilvl w:val="0"/>
          <w:numId w:val="1001"/>
        </w:numPr>
        <w:pStyle w:val="Compact"/>
      </w:pPr>
      <w:r>
        <w:rPr>
          <w:bCs/>
          <w:b/>
        </w:rPr>
        <w:t xml:space="preserve">Canadian Tax Foundation Certification:</w:t>
      </w:r>
      <w:r>
        <w:t xml:space="preserve"> </w:t>
      </w:r>
      <w:r>
        <w:t xml:space="preserve">Advanced Tax Planning for Businesses – 2019</w:t>
      </w:r>
    </w:p>
    <w:bookmarkEnd w:id="27"/>
    <w:bookmarkStart w:id="28" w:name="technical-skills"/>
    <w:p>
      <w:pPr>
        <w:pStyle w:val="Heading2"/>
      </w:pPr>
      <w:r>
        <w:t xml:space="preserve">Technical Skills</w:t>
      </w:r>
    </w:p>
    <w:p>
      <w:pPr>
        <w:numPr>
          <w:ilvl w:val="0"/>
          <w:numId w:val="1002"/>
        </w:numPr>
        <w:pStyle w:val="Compact"/>
      </w:pPr>
      <w:r>
        <w:rPr>
          <w:bCs/>
          <w:b/>
        </w:rPr>
        <w:t xml:space="preserve">Accounting Software:</w:t>
      </w:r>
      <w:r>
        <w:t xml:space="preserve"> </w:t>
      </w:r>
      <w:r>
        <w:t xml:space="preserve">QuickBooks, SAP, Xero, and Excel (Advanced)</w:t>
      </w:r>
    </w:p>
    <w:p>
      <w:pPr>
        <w:numPr>
          <w:ilvl w:val="0"/>
          <w:numId w:val="1002"/>
        </w:numPr>
        <w:pStyle w:val="Compact"/>
      </w:pPr>
      <w:r>
        <w:rPr>
          <w:bCs/>
          <w:b/>
        </w:rPr>
        <w:t xml:space="preserve">Taxation:</w:t>
      </w:r>
      <w:r>
        <w:t xml:space="preserve"> </w:t>
      </w:r>
      <w:r>
        <w:t xml:space="preserve">Corporate Income Tax, GST/HST, Payroll Taxes (PST/QST in Quebec)</w:t>
      </w:r>
    </w:p>
    <w:p>
      <w:pPr>
        <w:numPr>
          <w:ilvl w:val="0"/>
          <w:numId w:val="1002"/>
        </w:numPr>
        <w:pStyle w:val="Compact"/>
      </w:pPr>
      <w:r>
        <w:rPr>
          <w:bCs/>
          <w:b/>
        </w:rPr>
        <w:t xml:space="preserve">Data Analysis:</w:t>
      </w:r>
      <w:r>
        <w:t xml:space="preserve"> </w:t>
      </w:r>
      <w:r>
        <w:t xml:space="preserve">Financial modeling, variance analysis, and budget forecasting</w:t>
      </w:r>
    </w:p>
    <w:p>
      <w:pPr>
        <w:numPr>
          <w:ilvl w:val="0"/>
          <w:numId w:val="1002"/>
        </w:numPr>
        <w:pStyle w:val="Compact"/>
      </w:pPr>
      <w:r>
        <w:rPr>
          <w:bCs/>
          <w:b/>
        </w:rPr>
        <w:t xml:space="preserve">Communication:</w:t>
      </w:r>
      <w:r>
        <w:t xml:space="preserve"> </w:t>
      </w:r>
      <w:r>
        <w:t xml:space="preserve">Strong written and verbal communication skills in English and French (fluent)</w:t>
      </w:r>
    </w:p>
    <w:bookmarkEnd w:id="28"/>
    <w:bookmarkStart w:id="29" w:name="professional-affiliations"/>
    <w:p>
      <w:pPr>
        <w:pStyle w:val="Heading2"/>
      </w:pPr>
      <w:r>
        <w:t xml:space="preserve">Professional Affiliations</w:t>
      </w:r>
    </w:p>
    <w:p>
      <w:pPr>
        <w:numPr>
          <w:ilvl w:val="0"/>
          <w:numId w:val="1003"/>
        </w:numPr>
        <w:pStyle w:val="Compact"/>
      </w:pPr>
      <w:r>
        <w:rPr>
          <w:bCs/>
          <w:b/>
        </w:rPr>
        <w:t xml:space="preserve">Collège des administrateurs de biens du Québec (CAQ):</w:t>
      </w:r>
      <w:r>
        <w:t xml:space="preserve"> </w:t>
      </w:r>
      <w:r>
        <w:t xml:space="preserve">Member since 2018</w:t>
      </w:r>
    </w:p>
    <w:p>
      <w:pPr>
        <w:numPr>
          <w:ilvl w:val="0"/>
          <w:numId w:val="1003"/>
        </w:numPr>
        <w:pStyle w:val="Compact"/>
      </w:pPr>
      <w:r>
        <w:rPr>
          <w:bCs/>
          <w:b/>
        </w:rPr>
        <w:t xml:space="preserve">Association of Chartered Certified Accountants (ACCA):</w:t>
      </w:r>
      <w:r>
        <w:t xml:space="preserve"> </w:t>
      </w:r>
      <w:r>
        <w:t xml:space="preserve">Affiliate member since 2019</w:t>
      </w:r>
    </w:p>
    <w:bookmarkEnd w:id="29"/>
    <w:bookmarkStart w:id="30" w:name="language-proficiency"/>
    <w:p>
      <w:pPr>
        <w:pStyle w:val="Heading2"/>
      </w:pPr>
      <w:r>
        <w:t xml:space="preserve">Language Proficiency</w:t>
      </w:r>
    </w:p>
    <w:p>
      <w:pPr>
        <w:numPr>
          <w:ilvl w:val="0"/>
          <w:numId w:val="1004"/>
        </w:numPr>
        <w:pStyle w:val="Compact"/>
      </w:pPr>
      <w:r>
        <w:rPr>
          <w:bCs/>
          <w:b/>
        </w:rPr>
        <w:t xml:space="preserve">English:</w:t>
      </w:r>
      <w:r>
        <w:t xml:space="preserve"> </w:t>
      </w:r>
      <w:r>
        <w:t xml:space="preserve">Native proficiency</w:t>
      </w:r>
    </w:p>
    <w:p>
      <w:pPr>
        <w:numPr>
          <w:ilvl w:val="0"/>
          <w:numId w:val="1004"/>
        </w:numPr>
        <w:pStyle w:val="Compact"/>
      </w:pPr>
      <w:r>
        <w:rPr>
          <w:bCs/>
          <w:b/>
        </w:rPr>
        <w:t xml:space="preserve">French:</w:t>
      </w:r>
      <w:r>
        <w:t xml:space="preserve"> </w:t>
      </w:r>
      <w:r>
        <w:t xml:space="preserve">Native proficiency (Quebec French)</w:t>
      </w:r>
    </w:p>
    <w:bookmarkEnd w:id="30"/>
    <w:bookmarkStart w:id="31" w:name="additional-information"/>
    <w:p>
      <w:pPr>
        <w:pStyle w:val="Heading2"/>
      </w:pPr>
      <w:r>
        <w:t xml:space="preserve">Additional Information</w:t>
      </w:r>
    </w:p>
    <w:p>
      <w:pPr>
        <w:pStyle w:val="FirstParagraph"/>
      </w:pPr>
      <w:r>
        <w:rPr>
          <w:bCs/>
          <w:b/>
        </w:rPr>
        <w:t xml:space="preserve">Volunteer Experience:</w:t>
      </w:r>
      <w:r>
        <w:br/>
      </w:r>
      <w:r>
        <w:t xml:space="preserve">- Financial Advisor, Montreal Community Outreach Program (2019–Present): Provided free accounting consultations to small businesses in Canada Montreal, helping them navigate tax obligations and improve financial planning.</w:t>
      </w:r>
    </w:p>
    <w:p>
      <w:pPr>
        <w:pStyle w:val="BodyText"/>
      </w:pPr>
      <w:r>
        <w:rPr>
          <w:bCs/>
          <w:b/>
        </w:rPr>
        <w:t xml:space="preserve">Projects:</w:t>
      </w:r>
      <w:r>
        <w:br/>
      </w:r>
      <w:r>
        <w:t xml:space="preserve">- Developed a cost-saving initiative for a manufacturing client in Canada Montreal, reducing annual overhead by 12% through process optimization.</w:t>
      </w:r>
    </w:p>
    <w:bookmarkEnd w:id="31"/>
    <w:bookmarkStart w:id="32" w:name="references"/>
    <w:p>
      <w:pPr>
        <w:pStyle w:val="Heading2"/>
      </w:pPr>
      <w:r>
        <w:t xml:space="preserve">References</w:t>
      </w:r>
    </w:p>
    <w:p>
      <w:pPr>
        <w:pStyle w:val="FirstParagraph"/>
      </w:pPr>
      <w:r>
        <w:t xml:space="preserve">Available upon request. Please contact the candidate directly for references from previous employers in Canada Montreal.</w:t>
      </w:r>
    </w:p>
    <w:p>
      <w:pPr>
        <w:pStyle w:val="BodyText"/>
      </w:pPr>
      <w:r>
        <w:rPr>
          <w:bCs/>
          <w:b/>
        </w:rPr>
        <w:t xml:space="preserve">Curriculum Vitae - Accountant in Canada Montreal</w:t>
      </w:r>
    </w:p>
    <w:p>
      <w:pPr>
        <w:pStyle w:val="BodyText"/>
      </w:pPr>
      <w:r>
        <w:t xml:space="preserve">This document is tailored for professionals seeking employment opportunities as an Accountant in Canada, with a focus on the dynamic and multicultural environment of Montreal. The content emphasizes compliance with Canadian accounting standards, tax regulations, and the unique requirements of businesses operating in Quebec.</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Canada Montreal</dc:title>
  <dc:creator/>
  <dc:language>en</dc:language>
  <cp:keywords/>
  <dcterms:created xsi:type="dcterms:W3CDTF">2026-07-21T02:39:11Z</dcterms:created>
  <dcterms:modified xsi:type="dcterms:W3CDTF">2026-07-21T02:39:11Z</dcterms:modified>
</cp:coreProperties>
</file>

<file path=docProps/custom.xml><?xml version="1.0" encoding="utf-8"?>
<Properties xmlns="http://schemas.openxmlformats.org/officeDocument/2006/custom-properties" xmlns:vt="http://schemas.openxmlformats.org/officeDocument/2006/docPropsVTypes"/>
</file>