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Curriculum</w:t>
      </w:r>
      <w:r>
        <w:t xml:space="preserve"> </w:t>
      </w:r>
      <w:r>
        <w:t xml:space="preserve">Vitae</w:t>
      </w:r>
    </w:p>
    <w:bookmarkStart w:id="34" w:name="curriculum-vitae"/>
    <w:p>
      <w:pPr>
        <w:pStyle w:val="Heading1"/>
      </w:pPr>
      <w:r>
        <w:t xml:space="preserve">Curriculum Vitae</w:t>
      </w:r>
    </w:p>
    <w:bookmarkStart w:id="20" w:name="personal-information"/>
    <w:p>
      <w:pPr>
        <w:pStyle w:val="Heading2"/>
      </w:pPr>
      <w:r>
        <w:t xml:space="preserve">Personal Information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Anna Müller</w:t>
      </w:r>
      <w:r>
        <w:br/>
      </w:r>
      <w:r>
        <w:rPr>
          <w:bCs/>
          <w:b/>
        </w:rPr>
        <w:t xml:space="preserve">Email:</w:t>
      </w:r>
      <w:r>
        <w:t xml:space="preserve"> </w:t>
      </w:r>
      <w:r>
        <w:t xml:space="preserve">anna.mueller@example.com</w:t>
      </w:r>
      <w:r>
        <w:br/>
      </w:r>
      <w:r>
        <w:rPr>
          <w:bCs/>
          <w:b/>
        </w:rPr>
        <w:t xml:space="preserve">Phone:</w:t>
      </w:r>
      <w:r>
        <w:t xml:space="preserve"> </w:t>
      </w:r>
      <w:r>
        <w:t xml:space="preserve">+49 30 12345678</w:t>
      </w:r>
      <w:r>
        <w:br/>
      </w:r>
      <w:r>
        <w:rPr>
          <w:bCs/>
          <w:b/>
        </w:rPr>
        <w:t xml:space="preserve">Location:</w:t>
      </w:r>
      <w:r>
        <w:t xml:space="preserve"> </w:t>
      </w:r>
      <w:r>
        <w:t xml:space="preserve">Berlin, Germany</w:t>
      </w:r>
    </w:p>
    <w:bookmarkEnd w:id="20"/>
    <w:bookmarkStart w:id="21" w:name="professional-summary"/>
    <w:p>
      <w:pPr>
        <w:pStyle w:val="Heading2"/>
      </w:pPr>
      <w:r>
        <w:t xml:space="preserve">Professional Summary</w:t>
      </w:r>
    </w:p>
    <w:p>
      <w:pPr>
        <w:pStyle w:val="FirstParagraph"/>
      </w:pPr>
      <w:r>
        <w:t xml:space="preserve">A dedicated and detail-oriented Accountant with over 7 years of experience in financial management, tax compliance, and strategic financial planning. Proven expertise in managing accounting operations for multinational corporations and SMEs in Germany Berlin. A strong understanding of German accounting standards (HGB) and international financial regulations. Committed to delivering accurate financial insights to support business growth and operational efficiency.</w:t>
      </w:r>
    </w:p>
    <w:bookmarkEnd w:id="21"/>
    <w:bookmarkStart w:id="25" w:name="professional-experience"/>
    <w:p>
      <w:pPr>
        <w:pStyle w:val="Heading2"/>
      </w:pPr>
      <w:r>
        <w:t xml:space="preserve">Professional Experience</w:t>
      </w:r>
    </w:p>
    <w:bookmarkStart w:id="22" w:name="senior-accountant"/>
    <w:p>
      <w:pPr>
        <w:pStyle w:val="Heading3"/>
      </w:pPr>
      <w:r>
        <w:t xml:space="preserve">Senior Accountant</w:t>
      </w:r>
    </w:p>
    <w:p>
      <w:pPr>
        <w:pStyle w:val="FirstParagraph"/>
      </w:pPr>
      <w:r>
        <w:rPr>
          <w:bCs/>
          <w:b/>
        </w:rPr>
        <w:t xml:space="preserve">KPMG Berlin</w:t>
      </w:r>
      <w:r>
        <w:br/>
      </w:r>
      <w:r>
        <w:t xml:space="preserve">January 2020 – Present</w:t>
      </w:r>
      <w:r>
        <w:br/>
      </w:r>
      <w:r>
        <w:t xml:space="preserve">Berlin, Germany</w:t>
      </w:r>
    </w:p>
    <w:p>
      <w:pPr>
        <w:numPr>
          <w:ilvl w:val="0"/>
          <w:numId w:val="1001"/>
        </w:numPr>
        <w:pStyle w:val="Compact"/>
      </w:pPr>
      <w:r>
        <w:t xml:space="preserve">Provided comprehensive financial and tax advisory services to clients in the technology and manufacturing sectors.</w:t>
      </w:r>
    </w:p>
    <w:p>
      <w:pPr>
        <w:numPr>
          <w:ilvl w:val="0"/>
          <w:numId w:val="1001"/>
        </w:numPr>
        <w:pStyle w:val="Compact"/>
      </w:pPr>
      <w:r>
        <w:t xml:space="preserve">Managed end-to-end accounting processes, including bookkeeping, payroll, and financial reporting in compliance with German Commercial Code (HGB) and IFRS.</w:t>
      </w:r>
    </w:p>
    <w:p>
      <w:pPr>
        <w:numPr>
          <w:ilvl w:val="0"/>
          <w:numId w:val="1001"/>
        </w:numPr>
        <w:pStyle w:val="Compact"/>
      </w:pPr>
      <w:r>
        <w:t xml:space="preserve">Conducted audits of financial statements to ensure accuracy and regulatory compliance for both domestic and international operations.</w:t>
      </w:r>
    </w:p>
    <w:p>
      <w:pPr>
        <w:numPr>
          <w:ilvl w:val="0"/>
          <w:numId w:val="1001"/>
        </w:numPr>
        <w:pStyle w:val="Compact"/>
      </w:pPr>
      <w:r>
        <w:t xml:space="preserve">Collaborated with tax experts to optimize clients' tax strategies while minimizing liabilities in Germany Berlin’s dynamic fiscal environment.</w:t>
      </w:r>
    </w:p>
    <w:p>
      <w:pPr>
        <w:numPr>
          <w:ilvl w:val="0"/>
          <w:numId w:val="1001"/>
        </w:numPr>
        <w:pStyle w:val="Compact"/>
      </w:pPr>
      <w:r>
        <w:t xml:space="preserve">Delivered training sessions for junior accountants on advanced accounting practices specific to Germany’s financial regulations.</w:t>
      </w:r>
    </w:p>
    <w:bookmarkEnd w:id="22"/>
    <w:bookmarkStart w:id="23" w:name="accountant"/>
    <w:p>
      <w:pPr>
        <w:pStyle w:val="Heading3"/>
      </w:pPr>
      <w:r>
        <w:t xml:space="preserve">Accountant</w:t>
      </w:r>
    </w:p>
    <w:p>
      <w:pPr>
        <w:pStyle w:val="FirstParagraph"/>
      </w:pPr>
      <w:r>
        <w:rPr>
          <w:bCs/>
          <w:b/>
        </w:rPr>
        <w:t xml:space="preserve">Berlin Finanz Services GmbH</w:t>
      </w:r>
      <w:r>
        <w:br/>
      </w:r>
      <w:r>
        <w:t xml:space="preserve">June 2016 – December 2019</w:t>
      </w:r>
      <w:r>
        <w:br/>
      </w:r>
      <w:r>
        <w:t xml:space="preserve">Berlin, Germany</w:t>
      </w:r>
    </w:p>
    <w:p>
      <w:pPr>
        <w:numPr>
          <w:ilvl w:val="0"/>
          <w:numId w:val="1002"/>
        </w:numPr>
        <w:pStyle w:val="Compact"/>
      </w:pPr>
      <w:r>
        <w:t xml:space="preserve">Supported the finance team in preparing monthly and annual financial statements for medium-sized enterprises in Berlin.</w:t>
      </w:r>
    </w:p>
    <w:p>
      <w:pPr>
        <w:numPr>
          <w:ilvl w:val="0"/>
          <w:numId w:val="1002"/>
        </w:numPr>
        <w:pStyle w:val="Compact"/>
      </w:pPr>
      <w:r>
        <w:t xml:space="preserve">Ensured compliance with tax obligations, including VAT reporting and income tax filings for both individuals and corporations.</w:t>
      </w:r>
    </w:p>
    <w:p>
      <w:pPr>
        <w:numPr>
          <w:ilvl w:val="0"/>
          <w:numId w:val="1002"/>
        </w:numPr>
        <w:pStyle w:val="Compact"/>
      </w:pPr>
      <w:r>
        <w:t xml:space="preserve">Implemented digital accounting tools (e.g., SAP, DATEV) to streamline processes and improve data accuracy.</w:t>
      </w:r>
    </w:p>
    <w:p>
      <w:pPr>
        <w:numPr>
          <w:ilvl w:val="0"/>
          <w:numId w:val="1002"/>
        </w:numPr>
        <w:pStyle w:val="Compact"/>
      </w:pPr>
      <w:r>
        <w:t xml:space="preserve">Prepared budgets and forecasts to assist clients in making informed financial decisions aligned with market trends in Germany Berlin.</w:t>
      </w:r>
    </w:p>
    <w:p>
      <w:pPr>
        <w:numPr>
          <w:ilvl w:val="0"/>
          <w:numId w:val="1002"/>
        </w:numPr>
        <w:pStyle w:val="Compact"/>
      </w:pPr>
      <w:r>
        <w:t xml:space="preserve">Acted as a liaison between clients and tax authorities, resolving discrepancies and ensuring timely compliance.</w:t>
      </w:r>
    </w:p>
    <w:bookmarkEnd w:id="23"/>
    <w:bookmarkStart w:id="24" w:name="internship-accounting-assistant"/>
    <w:p>
      <w:pPr>
        <w:pStyle w:val="Heading3"/>
      </w:pPr>
      <w:r>
        <w:t xml:space="preserve">Internship: Accounting Assistant</w:t>
      </w:r>
    </w:p>
    <w:p>
      <w:pPr>
        <w:pStyle w:val="FirstParagraph"/>
      </w:pPr>
      <w:r>
        <w:rPr>
          <w:bCs/>
          <w:b/>
        </w:rPr>
        <w:t xml:space="preserve">Berlin Accounting Group</w:t>
      </w:r>
      <w:r>
        <w:br/>
      </w:r>
      <w:r>
        <w:t xml:space="preserve">September 2014 – February 2015</w:t>
      </w:r>
      <w:r>
        <w:br/>
      </w:r>
      <w:r>
        <w:t xml:space="preserve">Berlin, Germany</w:t>
      </w:r>
    </w:p>
    <w:p>
      <w:pPr>
        <w:numPr>
          <w:ilvl w:val="0"/>
          <w:numId w:val="1003"/>
        </w:numPr>
        <w:pStyle w:val="Compact"/>
      </w:pPr>
      <w:r>
        <w:t xml:space="preserve">Assisted in data entry, document organization, and preparation of financial reports for clients in the retail and service industries.</w:t>
      </w:r>
    </w:p>
    <w:p>
      <w:pPr>
        <w:numPr>
          <w:ilvl w:val="0"/>
          <w:numId w:val="1003"/>
        </w:numPr>
        <w:pStyle w:val="Compact"/>
      </w:pPr>
      <w:r>
        <w:t xml:space="preserve">Gained hands-on experience with German accounting software and familiarized myself with tax procedures specific to Berlin.</w:t>
      </w:r>
    </w:p>
    <w:p>
      <w:pPr>
        <w:numPr>
          <w:ilvl w:val="0"/>
          <w:numId w:val="1003"/>
        </w:numPr>
        <w:pStyle w:val="Compact"/>
      </w:pPr>
      <w:r>
        <w:t xml:space="preserve">Supported the team in maintaining records for audits and preparing documentation for tax returns.</w:t>
      </w:r>
    </w:p>
    <w:bookmarkEnd w:id="24"/>
    <w:bookmarkEnd w:id="25"/>
    <w:bookmarkStart w:id="28" w:name="education"/>
    <w:p>
      <w:pPr>
        <w:pStyle w:val="Heading2"/>
      </w:pPr>
      <w:r>
        <w:t xml:space="preserve">Education</w:t>
      </w:r>
    </w:p>
    <w:bookmarkStart w:id="26" w:name="bachelor-of-science-in-accounting"/>
    <w:p>
      <w:pPr>
        <w:pStyle w:val="Heading3"/>
      </w:pPr>
      <w:r>
        <w:t xml:space="preserve">Bachelor of Science in Accounting</w:t>
      </w:r>
    </w:p>
    <w:p>
      <w:pPr>
        <w:pStyle w:val="FirstParagraph"/>
      </w:pPr>
      <w:r>
        <w:rPr>
          <w:bCs/>
          <w:b/>
        </w:rPr>
        <w:t xml:space="preserve">Freie Universität Berlin</w:t>
      </w:r>
      <w:r>
        <w:br/>
      </w:r>
      <w:r>
        <w:t xml:space="preserve">2011 – 2014</w:t>
      </w:r>
      <w:r>
        <w:br/>
      </w:r>
      <w:r>
        <w:t xml:space="preserve">Berlin, Germany</w:t>
      </w:r>
    </w:p>
    <w:p>
      <w:pPr>
        <w:numPr>
          <w:ilvl w:val="0"/>
          <w:numId w:val="1004"/>
        </w:numPr>
        <w:pStyle w:val="Compact"/>
      </w:pPr>
      <w:r>
        <w:t xml:space="preserve">Courses included financial accounting, tax law, business economics, and auditing.</w:t>
      </w:r>
    </w:p>
    <w:p>
      <w:pPr>
        <w:numPr>
          <w:ilvl w:val="0"/>
          <w:numId w:val="1004"/>
        </w:numPr>
        <w:pStyle w:val="Compact"/>
      </w:pPr>
      <w:r>
        <w:t xml:space="preserve">Graduated with honors and received the "Best Thesis Award" for research on tax compliance in SMEs in Germany Berlin.</w:t>
      </w:r>
    </w:p>
    <w:bookmarkEnd w:id="26"/>
    <w:bookmarkStart w:id="27" w:name="master-of-arts-in-financial-management"/>
    <w:p>
      <w:pPr>
        <w:pStyle w:val="Heading3"/>
      </w:pPr>
      <w:r>
        <w:t xml:space="preserve">Master of Arts in Financial Management</w:t>
      </w:r>
    </w:p>
    <w:p>
      <w:pPr>
        <w:pStyle w:val="FirstParagraph"/>
      </w:pPr>
      <w:r>
        <w:rPr>
          <w:bCs/>
          <w:b/>
        </w:rPr>
        <w:t xml:space="preserve">Hochschule für Wirtschaft und Recht Berlin</w:t>
      </w:r>
      <w:r>
        <w:br/>
      </w:r>
      <w:r>
        <w:t xml:space="preserve">2015 – 2017</w:t>
      </w:r>
      <w:r>
        <w:br/>
      </w:r>
      <w:r>
        <w:t xml:space="preserve">Berlin, Germany</w:t>
      </w:r>
    </w:p>
    <w:p>
      <w:pPr>
        <w:numPr>
          <w:ilvl w:val="0"/>
          <w:numId w:val="1005"/>
        </w:numPr>
        <w:pStyle w:val="Compact"/>
      </w:pPr>
      <w:r>
        <w:t xml:space="preserve">Focused on corporate finance, strategic management, and international accounting standards.</w:t>
      </w:r>
    </w:p>
    <w:p>
      <w:pPr>
        <w:numPr>
          <w:ilvl w:val="0"/>
          <w:numId w:val="1005"/>
        </w:numPr>
        <w:pStyle w:val="Compact"/>
      </w:pPr>
      <w:r>
        <w:t xml:space="preserve">Completed a research project analyzing the impact of digitalization on accounting practices in Germany Berlin’s SME sector.</w:t>
      </w:r>
    </w:p>
    <w:bookmarkEnd w:id="27"/>
    <w:bookmarkEnd w:id="28"/>
    <w:bookmarkStart w:id="29" w:name="certifications"/>
    <w:p>
      <w:pPr>
        <w:pStyle w:val="Heading2"/>
      </w:pPr>
      <w:r>
        <w:t xml:space="preserve">Certifications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Steuerberater (Tax Advisor) – German Association of Tax Advisors (Bundessteuerberaterkammer)</w:t>
      </w:r>
      <w:r>
        <w:br/>
      </w:r>
      <w:r>
        <w:t xml:space="preserve">2019 – Present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Certified Public Accountant (CPA) – United States</w:t>
      </w:r>
      <w:r>
        <w:br/>
      </w:r>
      <w:r>
        <w:t xml:space="preserve">2018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Chartered Institute of Management Accountants (CIMA) – UK</w:t>
      </w:r>
      <w:r>
        <w:br/>
      </w:r>
      <w:r>
        <w:t xml:space="preserve">2017</w:t>
      </w:r>
    </w:p>
    <w:bookmarkEnd w:id="29"/>
    <w:bookmarkStart w:id="30" w:name="technical-skills"/>
    <w:p>
      <w:pPr>
        <w:pStyle w:val="Heading2"/>
      </w:pPr>
      <w:r>
        <w:t xml:space="preserve">Technical Skills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Accounting Software:</w:t>
      </w:r>
      <w:r>
        <w:t xml:space="preserve"> </w:t>
      </w:r>
      <w:r>
        <w:t xml:space="preserve">DATEV, SAP, QuickBooks, Xero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Microsoft Office:</w:t>
      </w:r>
      <w:r>
        <w:t xml:space="preserve"> </w:t>
      </w:r>
      <w:r>
        <w:t xml:space="preserve">Excel (advanced), PowerPoint, Word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Languages:</w:t>
      </w:r>
      <w:r>
        <w:t xml:space="preserve"> </w:t>
      </w:r>
      <w:r>
        <w:t xml:space="preserve">German (native), English (fluent), Spanish (intermediate)</w:t>
      </w:r>
    </w:p>
    <w:bookmarkEnd w:id="30"/>
    <w:bookmarkStart w:id="31" w:name="professional-development"/>
    <w:p>
      <w:pPr>
        <w:pStyle w:val="Heading2"/>
      </w:pPr>
      <w:r>
        <w:t xml:space="preserve">Professional Development</w:t>
      </w:r>
    </w:p>
    <w:p>
      <w:pPr>
        <w:numPr>
          <w:ilvl w:val="0"/>
          <w:numId w:val="1008"/>
        </w:numPr>
        <w:pStyle w:val="Compact"/>
      </w:pPr>
      <w:r>
        <w:t xml:space="preserve">Attended the "Advanced Tax Compliance in Germany" workshop by the Berlin Chamber of Commerce (IHK) in 2021.</w:t>
      </w:r>
    </w:p>
    <w:p>
      <w:pPr>
        <w:numPr>
          <w:ilvl w:val="0"/>
          <w:numId w:val="1008"/>
        </w:numPr>
        <w:pStyle w:val="Compact"/>
      </w:pPr>
      <w:r>
        <w:t xml:space="preserve">Completed online courses on "International Financial Reporting Standards (IFRS)" via Coursera (2020).</w:t>
      </w:r>
    </w:p>
    <w:p>
      <w:pPr>
        <w:numPr>
          <w:ilvl w:val="0"/>
          <w:numId w:val="1008"/>
        </w:numPr>
        <w:pStyle w:val="Compact"/>
      </w:pPr>
      <w:r>
        <w:t xml:space="preserve">Participated in networking events organized by the German Association of Accountants to stay updated on industry trends in Berlin.</w:t>
      </w:r>
    </w:p>
    <w:bookmarkEnd w:id="31"/>
    <w:bookmarkStart w:id="32" w:name="additional-information"/>
    <w:p>
      <w:pPr>
        <w:pStyle w:val="Heading2"/>
      </w:pPr>
      <w:r>
        <w:t xml:space="preserve">Additional Information</w:t>
      </w:r>
    </w:p>
    <w:p>
      <w:pPr>
        <w:numPr>
          <w:ilvl w:val="0"/>
          <w:numId w:val="1009"/>
        </w:numPr>
        <w:pStyle w:val="Compact"/>
      </w:pPr>
      <w:r>
        <w:rPr>
          <w:bCs/>
          <w:b/>
        </w:rPr>
        <w:t xml:space="preserve">Volunteer Work:</w:t>
      </w:r>
      <w:r>
        <w:t xml:space="preserve"> </w:t>
      </w:r>
      <w:r>
        <w:t xml:space="preserve">Financial advisor for local NGOs in Berlin, helping them manage budgets and secure grants.</w:t>
      </w:r>
    </w:p>
    <w:p>
      <w:pPr>
        <w:numPr>
          <w:ilvl w:val="0"/>
          <w:numId w:val="1009"/>
        </w:numPr>
        <w:pStyle w:val="Compact"/>
      </w:pPr>
      <w:r>
        <w:rPr>
          <w:bCs/>
          <w:b/>
        </w:rPr>
        <w:t xml:space="preserve">Hobbies:</w:t>
      </w:r>
      <w:r>
        <w:t xml:space="preserve"> </w:t>
      </w:r>
      <w:r>
        <w:t xml:space="preserve">Reading about economic trends, attending accounting seminars, and exploring Berlin’s cultural scene.</w:t>
      </w:r>
    </w:p>
    <w:bookmarkEnd w:id="32"/>
    <w:bookmarkStart w:id="33" w:name="references"/>
    <w:p>
      <w:pPr>
        <w:pStyle w:val="Heading2"/>
      </w:pPr>
      <w:r>
        <w:t xml:space="preserve">References</w:t>
      </w:r>
    </w:p>
    <w:p>
      <w:pPr>
        <w:pStyle w:val="FirstParagraph"/>
      </w:pPr>
      <w:r>
        <w:t xml:space="preserve">Available upon request. Contact Anna Müller at anna.mueller@example.com for references from KPMG Berlin and Berlin Finanz Services GmbH.</w:t>
      </w:r>
    </w:p>
    <w:p>
      <w:pPr>
        <w:pStyle w:val="BodyText"/>
      </w:pPr>
      <w:r>
        <w:rPr>
          <w:bCs/>
          <w:b/>
        </w:rPr>
        <w:t xml:space="preserve">Curriculum Vitae for Accountant – Germany Berlin</w:t>
      </w:r>
    </w:p>
    <w:bookmarkEnd w:id="33"/>
    <w:bookmarkEnd w:id="34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Curriculum Vitae</dc:title>
  <dc:creator/>
  <dc:language>en</dc:language>
  <cp:keywords/>
  <dcterms:created xsi:type="dcterms:W3CDTF">2026-09-26T05:28:39Z</dcterms:created>
  <dcterms:modified xsi:type="dcterms:W3CDTF">2026-09-26T05:28:39Z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