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7 years of experience in financial management, tax compliance, and strategic financial planning. Proven expertise in managing accounting operations for multinational corporations and SMEs in Germany Berlin. A strong understanding of German accounting standards (HGB) and international financial regulations. Committed to delivering accurate financial insights to support business growth and operational efficiency.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KPMG Berlin</w:t>
      </w:r>
      <w:r>
        <w:br/>
      </w:r>
      <w:r>
        <w:t xml:space="preserve">January 2020 – Present</w:t>
      </w:r>
      <w:r>
        <w:br/>
      </w:r>
      <w:r>
        <w:t xml:space="preserve">Berlin, Germany</w:t>
      </w:r>
    </w:p>
    <w:p>
      <w:pPr>
        <w:numPr>
          <w:ilvl w:val="0"/>
          <w:numId w:val="1001"/>
        </w:numPr>
        <w:pStyle w:val="Compact"/>
      </w:pPr>
      <w:r>
        <w:t xml:space="preserve">Provided comprehensive financial and tax advisory services to clients in the technology and manufacturing sectors.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processes, including bookkeeping, payroll, and financial reporting in compliance with German Commercial Code (HGB) and IFRS.</w:t>
      </w:r>
    </w:p>
    <w:p>
      <w:pPr>
        <w:numPr>
          <w:ilvl w:val="0"/>
          <w:numId w:val="1001"/>
        </w:numPr>
        <w:pStyle w:val="Compact"/>
      </w:pPr>
      <w:r>
        <w:t xml:space="preserve">Conducted audits of financial statements to ensure accuracy and regulatory compliance for both domestic and international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tax experts to optimize clients' tax strategies while minimizing liabilities in Germany Berlin’s dynamic fiscal environment.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for junior accountants on advanced accounting practices specific to Germany’s financial regulations.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Berlin Finanz Services GmbH</w:t>
      </w:r>
      <w:r>
        <w:br/>
      </w:r>
      <w:r>
        <w:t xml:space="preserve">June 2016 – December 2019</w:t>
      </w:r>
      <w:r>
        <w:br/>
      </w:r>
      <w:r>
        <w:t xml:space="preserve">Berlin, Germany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in preparing monthly and annual financial statements for medium-sized enterprises in Berlin.</w:t>
      </w:r>
    </w:p>
    <w:p>
      <w:pPr>
        <w:numPr>
          <w:ilvl w:val="0"/>
          <w:numId w:val="1002"/>
        </w:numPr>
        <w:pStyle w:val="Compact"/>
      </w:pPr>
      <w:r>
        <w:t xml:space="preserve">Ensured compliance with tax obligations, including VAT reporting and income tax filings for both individuals and corporations.</w:t>
      </w:r>
    </w:p>
    <w:p>
      <w:pPr>
        <w:numPr>
          <w:ilvl w:val="0"/>
          <w:numId w:val="1002"/>
        </w:numPr>
        <w:pStyle w:val="Compact"/>
      </w:pPr>
      <w:r>
        <w:t xml:space="preserve">Implemented digital accounting tools (e.g., SAP, DATEV) to streamline processes and improve data accuracy.</w:t>
      </w:r>
    </w:p>
    <w:p>
      <w:pPr>
        <w:numPr>
          <w:ilvl w:val="0"/>
          <w:numId w:val="1002"/>
        </w:numPr>
        <w:pStyle w:val="Compact"/>
      </w:pPr>
      <w:r>
        <w:t xml:space="preserve">Prepared budgets and forecasts to assist clients in making informed financial decisions aligned with market trends in Germany Berlin.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clients and tax authorities, resolving discrepancies and ensuring timely compliance.</w:t>
      </w:r>
    </w:p>
    <w:bookmarkEnd w:id="23"/>
    <w:bookmarkStart w:id="24" w:name="internship-accounting-assistant"/>
    <w:p>
      <w:pPr>
        <w:pStyle w:val="Heading3"/>
      </w:pPr>
      <w:r>
        <w:t xml:space="preserve">Internship: Accounting Assistant</w:t>
      </w:r>
    </w:p>
    <w:p>
      <w:pPr>
        <w:pStyle w:val="FirstParagraph"/>
      </w:pPr>
      <w:r>
        <w:rPr>
          <w:bCs/>
          <w:b/>
        </w:rPr>
        <w:t xml:space="preserve">Berlin Accounting Group</w:t>
      </w:r>
      <w:r>
        <w:br/>
      </w:r>
      <w:r>
        <w:t xml:space="preserve">September 2014 – February 2015</w:t>
      </w:r>
      <w:r>
        <w:br/>
      </w:r>
      <w:r>
        <w:t xml:space="preserve">Berlin, Germany</w:t>
      </w:r>
    </w:p>
    <w:p>
      <w:pPr>
        <w:numPr>
          <w:ilvl w:val="0"/>
          <w:numId w:val="1003"/>
        </w:numPr>
        <w:pStyle w:val="Compact"/>
      </w:pPr>
      <w:r>
        <w:t xml:space="preserve">Assisted in data entry, document organization, and preparation of financial reports for clients in the retail and service industries.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German accounting software and familiarized myself with tax procedures specific to Berlin.</w:t>
      </w:r>
    </w:p>
    <w:p>
      <w:pPr>
        <w:numPr>
          <w:ilvl w:val="0"/>
          <w:numId w:val="1003"/>
        </w:numPr>
        <w:pStyle w:val="Compact"/>
      </w:pPr>
      <w:r>
        <w:t xml:space="preserve">Supported the team in maintaining records for audits and preparing documentation for tax returns.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Freie Universität Berlin</w:t>
      </w:r>
      <w:r>
        <w:br/>
      </w:r>
      <w:r>
        <w:t xml:space="preserve">2011 – 2014</w:t>
      </w:r>
      <w:r>
        <w:br/>
      </w:r>
      <w:r>
        <w:t xml:space="preserve">Berlin, Germany</w:t>
      </w:r>
    </w:p>
    <w:p>
      <w:pPr>
        <w:numPr>
          <w:ilvl w:val="0"/>
          <w:numId w:val="1004"/>
        </w:numPr>
        <w:pStyle w:val="Compact"/>
      </w:pPr>
      <w:r>
        <w:t xml:space="preserve">Courses included financial accounting, tax law, business economics, and auditing.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Thesis Award" for research on tax compliance in SMEs in Germany Berlin.</w:t>
      </w:r>
    </w:p>
    <w:bookmarkEnd w:id="26"/>
    <w:bookmarkStart w:id="27" w:name="master-of-arts-in-financial-management"/>
    <w:p>
      <w:pPr>
        <w:pStyle w:val="Heading3"/>
      </w:pPr>
      <w:r>
        <w:t xml:space="preserve">Master of Arts in Financial Management</w:t>
      </w:r>
    </w:p>
    <w:p>
      <w:pPr>
        <w:pStyle w:val="FirstParagraph"/>
      </w:pPr>
      <w:r>
        <w:rPr>
          <w:bCs/>
          <w:b/>
        </w:rPr>
        <w:t xml:space="preserve">Hochschule für Wirtschaft und Recht Berlin</w:t>
      </w:r>
      <w:r>
        <w:br/>
      </w:r>
      <w:r>
        <w:t xml:space="preserve">2015 – 2017</w:t>
      </w:r>
      <w:r>
        <w:br/>
      </w:r>
      <w:r>
        <w:t xml:space="preserve">Berlin, Germany</w:t>
      </w:r>
    </w:p>
    <w:p>
      <w:pPr>
        <w:numPr>
          <w:ilvl w:val="0"/>
          <w:numId w:val="1005"/>
        </w:numPr>
        <w:pStyle w:val="Compact"/>
      </w:pPr>
      <w:r>
        <w:t xml:space="preserve">Focused on corporate finance, strategic management, and international accounting standards.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analyzing the impact of digitalization on accounting practices in Germany Berlin’s SME sector.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Steuerberater (Tax Advisor) – German Association of Tax Advisors (Bundessteuerberaterkammer)</w:t>
      </w:r>
      <w:r>
        <w:br/>
      </w:r>
      <w: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Accountant (CPA) – United States</w:t>
      </w:r>
      <w:r>
        <w:br/>
      </w:r>
      <w:r>
        <w:t xml:space="preserve">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Institute of Management Accountants (CIMA) – UK</w:t>
      </w:r>
      <w:r>
        <w:br/>
      </w:r>
      <w:r>
        <w:t xml:space="preserve">2017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DATEV, SAP, QuickBooks, Xero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Office:</w:t>
      </w:r>
      <w:r>
        <w:t xml:space="preserve"> </w:t>
      </w:r>
      <w:r>
        <w:t xml:space="preserve">Excel (advanced), PowerPoint, Word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(intermediate)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"Advanced Tax Compliance in Germany" workshop by the Berlin Chamber of Commerce (IHK) in 2021.</w:t>
      </w:r>
    </w:p>
    <w:p>
      <w:pPr>
        <w:numPr>
          <w:ilvl w:val="0"/>
          <w:numId w:val="1008"/>
        </w:numPr>
        <w:pStyle w:val="Compact"/>
      </w:pPr>
      <w:r>
        <w:t xml:space="preserve">Completed online courses on "International Financial Reporting Standards (IFRS)" via Coursera (2020).</w:t>
      </w:r>
    </w:p>
    <w:p>
      <w:pPr>
        <w:numPr>
          <w:ilvl w:val="0"/>
          <w:numId w:val="1008"/>
        </w:numPr>
        <w:pStyle w:val="Compact"/>
      </w:pPr>
      <w:r>
        <w:t xml:space="preserve">Participated in networking events organized by the German Association of Accountants to stay updated on industry trends in Berlin.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advisor for local NGOs in Berlin, helping them manage budgets and secure grants.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about economic trends, attending accounting seminars, and exploring Berlin’s cultural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Müller at anna.mueller@example.com for references from KPMG Berlin and Berlin Finanz Services GmbH.</w:t>
      </w:r>
    </w:p>
    <w:p>
      <w:pPr>
        <w:pStyle w:val="BodyText"/>
      </w:pPr>
      <w:r>
        <w:rPr>
          <w:bCs/>
          <w:b/>
        </w:rPr>
        <w:t xml:space="preserve">Curriculum Vitae for Accountant –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2025-12-04T07:43:05Z</dcterms:created>
  <dcterms:modified xsi:type="dcterms:W3CDTF">2025-12-04T07:43:05Z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