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2" w:name="curriculum-vitae"/>
    <w:p>
      <w:pPr>
        <w:pStyle w:val="Heading1"/>
      </w:pPr>
      <w:r>
        <w:t xml:space="preserve">Curriculum Vitae</w:t>
      </w:r>
    </w:p>
    <w:bookmarkStart w:id="31" w:name="accountant-india-bangalore"/>
    <w:p>
      <w:pPr>
        <w:pStyle w:val="Heading2"/>
      </w:pPr>
      <w:r>
        <w:t xml:space="preserve">Accountant | India Bangalore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+91 9876543210</w:t>
      </w:r>
    </w:p>
    <w:p>
      <w:pPr>
        <w:pStyle w:val="BodyText"/>
      </w:pPr>
      <w:r>
        <w:rPr>
          <w:bCs/>
          <w:b/>
        </w:rPr>
        <w:t xml:space="preserve">Location:</w:t>
      </w:r>
      <w:r>
        <w:t xml:space="preserve"> </w:t>
      </w:r>
      <w:r>
        <w:t xml:space="preserve">Bangalore, India</w:t>
      </w:r>
    </w:p>
    <w:bookmarkEnd w:id="20"/>
    <w:bookmarkStart w:id="21" w:name="professional-summary"/>
    <w:p>
      <w:pPr>
        <w:pStyle w:val="Heading3"/>
      </w:pPr>
      <w:r>
        <w:t xml:space="preserve">Professional Summary</w:t>
      </w:r>
    </w:p>
    <w:p>
      <w:pPr>
        <w:pStyle w:val="FirstParagraph"/>
      </w:pPr>
      <w:r>
        <w:t xml:space="preserve">A dedicated and detail-oriented Accountant with over [X years] of experience in financial management, tax compliance, and audit services. Specializing in the dynamic business environment of India Bangalore, I provide expert accounting solutions to both multinational corporations and local enterprises. Proficient in navigating Indian tax laws, including Goods and Services Tax (GST), income tax regulations, and corporate compliance requirements. Committed to delivering accurate financial reporting while supporting organizational growth through strategic financial planning.</w:t>
      </w:r>
    </w:p>
    <w:bookmarkEnd w:id="21"/>
    <w:bookmarkStart w:id="25" w:name="work-experience"/>
    <w:p>
      <w:pPr>
        <w:pStyle w:val="Heading3"/>
      </w:pPr>
      <w:r>
        <w:t xml:space="preserve">Work Experience</w:t>
      </w:r>
    </w:p>
    <w:bookmarkStart w:id="22" w:name="senior-accountant"/>
    <w:p>
      <w:pPr>
        <w:pStyle w:val="Heading4"/>
      </w:pPr>
      <w:r>
        <w:t xml:space="preserve">Senior Accountant</w:t>
      </w:r>
    </w:p>
    <w:p>
      <w:pPr>
        <w:pStyle w:val="FirstParagraph"/>
      </w:pPr>
      <w:r>
        <w:rPr>
          <w:bCs/>
          <w:b/>
        </w:rPr>
        <w:t xml:space="preserve">MNC Financial Services Pvt. Ltd., Bangalore, India</w:t>
      </w:r>
    </w:p>
    <w:p>
      <w:pPr>
        <w:pStyle w:val="BodyText"/>
      </w:pPr>
      <w:r>
        <w:rPr>
          <w:iCs/>
          <w:i/>
        </w:rPr>
        <w:t xml:space="preserve">January 2020 – Present</w:t>
      </w:r>
    </w:p>
    <w:p>
      <w:pPr>
        <w:numPr>
          <w:ilvl w:val="0"/>
          <w:numId w:val="1001"/>
        </w:numPr>
        <w:pStyle w:val="Compact"/>
      </w:pPr>
      <w:r>
        <w:t xml:space="preserve">Managed end-to-end accounting processes, including accounts payable/receivable, payroll processing, and monthly financial closing for 50+ clients across IT and manufacturing sectors in India Bangalore.</w:t>
      </w:r>
    </w:p>
    <w:p>
      <w:pPr>
        <w:numPr>
          <w:ilvl w:val="0"/>
          <w:numId w:val="1001"/>
        </w:numPr>
        <w:pStyle w:val="Compact"/>
      </w:pPr>
      <w:r>
        <w:t xml:space="preserve">Ensured compliance with Indian Accounting Standards (Ind-AS) and tax regulations, reducing audit discrepancies by 25% through process optimization.</w:t>
      </w:r>
    </w:p>
    <w:p>
      <w:pPr>
        <w:numPr>
          <w:ilvl w:val="0"/>
          <w:numId w:val="1001"/>
        </w:numPr>
        <w:pStyle w:val="Compact"/>
      </w:pPr>
      <w:r>
        <w:t xml:space="preserve">Collaborated with cross-functional teams to prepare annual budgets and forecast financial performance, contributing to a 12% increase in operational efficiency.</w:t>
      </w:r>
    </w:p>
    <w:p>
      <w:pPr>
        <w:numPr>
          <w:ilvl w:val="0"/>
          <w:numId w:val="1001"/>
        </w:numPr>
        <w:pStyle w:val="Compact"/>
      </w:pPr>
      <w:r>
        <w:t xml:space="preserve">Provided tax advisory services to clients, leveraging expertise in GST filings and income tax planning, resulting in significant cost savings for 30+ organizations.</w:t>
      </w:r>
    </w:p>
    <w:bookmarkEnd w:id="22"/>
    <w:bookmarkStart w:id="23" w:name="accountant"/>
    <w:p>
      <w:pPr>
        <w:pStyle w:val="Heading4"/>
      </w:pPr>
      <w:r>
        <w:t xml:space="preserve">Accountant</w:t>
      </w:r>
    </w:p>
    <w:p>
      <w:pPr>
        <w:pStyle w:val="FirstParagraph"/>
      </w:pPr>
      <w:r>
        <w:rPr>
          <w:bCs/>
          <w:b/>
        </w:rPr>
        <w:t xml:space="preserve">Start-Up Accounting Solutions, Bangalore, India</w:t>
      </w:r>
    </w:p>
    <w:p>
      <w:pPr>
        <w:pStyle w:val="BodyText"/>
      </w:pPr>
      <w:r>
        <w:rPr>
          <w:iCs/>
          <w:i/>
        </w:rPr>
        <w:t xml:space="preserve">June 2017 – December 2019</w:t>
      </w:r>
    </w:p>
    <w:p>
      <w:pPr>
        <w:numPr>
          <w:ilvl w:val="0"/>
          <w:numId w:val="1002"/>
        </w:numPr>
        <w:pStyle w:val="Compact"/>
      </w:pPr>
      <w:r>
        <w:t xml:space="preserve">Handled financial reporting and reconciliation for 20+ small-to-medium enterprises (SMEs) in Bangalore’s tech and retail sectors, ensuring timely compliance with statutory obligations.</w:t>
      </w:r>
    </w:p>
    <w:p>
      <w:pPr>
        <w:numPr>
          <w:ilvl w:val="0"/>
          <w:numId w:val="1002"/>
        </w:numPr>
        <w:pStyle w:val="Compact"/>
      </w:pPr>
      <w:r>
        <w:t xml:space="preserve">Developed and implemented digital accounting systems using QuickBooks and Tally, improving data accuracy by 30%.</w:t>
      </w:r>
    </w:p>
    <w:p>
      <w:pPr>
        <w:numPr>
          <w:ilvl w:val="0"/>
          <w:numId w:val="1002"/>
        </w:numPr>
        <w:pStyle w:val="Compact"/>
      </w:pPr>
      <w:r>
        <w:t xml:space="preserve">Conducted internal audits to identify financial risks and recommended corrective actions, enhancing transparency in financial operations.</w:t>
      </w:r>
    </w:p>
    <w:p>
      <w:pPr>
        <w:numPr>
          <w:ilvl w:val="0"/>
          <w:numId w:val="1002"/>
        </w:numPr>
        <w:pStyle w:val="Compact"/>
      </w:pPr>
      <w:r>
        <w:t xml:space="preserve">Supported clients in preparing tax returns for corporate income tax, service tax, and GST, ensuring zero penalties for over 40 organizations.</w:t>
      </w:r>
    </w:p>
    <w:bookmarkEnd w:id="23"/>
    <w:bookmarkStart w:id="24" w:name="junior-accountant"/>
    <w:p>
      <w:pPr>
        <w:pStyle w:val="Heading4"/>
      </w:pPr>
      <w:r>
        <w:t xml:space="preserve">Junior Accountant</w:t>
      </w:r>
    </w:p>
    <w:p>
      <w:pPr>
        <w:pStyle w:val="FirstParagraph"/>
      </w:pPr>
      <w:r>
        <w:rPr>
          <w:bCs/>
          <w:b/>
        </w:rPr>
        <w:t xml:space="preserve">Global Tech Finance Pvt. Ltd., Bangalore, India</w:t>
      </w:r>
    </w:p>
    <w:p>
      <w:pPr>
        <w:pStyle w:val="BodyText"/>
      </w:pPr>
      <w:r>
        <w:rPr>
          <w:iCs/>
          <w:i/>
        </w:rPr>
        <w:t xml:space="preserve">July 2015 – May 2017</w:t>
      </w:r>
    </w:p>
    <w:p>
      <w:pPr>
        <w:numPr>
          <w:ilvl w:val="0"/>
          <w:numId w:val="1003"/>
        </w:numPr>
        <w:pStyle w:val="Compact"/>
      </w:pPr>
      <w:r>
        <w:t xml:space="preserve">Assisted in financial statement preparation and month-end closing for a multinational IT firm based in Bangalore, ensuring adherence to international accounting standards.</w:t>
      </w:r>
    </w:p>
    <w:p>
      <w:pPr>
        <w:numPr>
          <w:ilvl w:val="0"/>
          <w:numId w:val="1003"/>
        </w:numPr>
        <w:pStyle w:val="Compact"/>
      </w:pPr>
      <w:r>
        <w:t xml:space="preserve">Monitored cash flow and prepared variance analysis reports, enabling informed decision-making by the finance team.</w:t>
      </w:r>
    </w:p>
    <w:p>
      <w:pPr>
        <w:numPr>
          <w:ilvl w:val="0"/>
          <w:numId w:val="1003"/>
        </w:numPr>
        <w:pStyle w:val="Compact"/>
      </w:pPr>
      <w:r>
        <w:t xml:space="preserve">Supported the audit team during external audits, contributing to a 100% success rate in compliance reviews.</w:t>
      </w:r>
    </w:p>
    <w:bookmarkEnd w:id="24"/>
    <w:bookmarkEnd w:id="25"/>
    <w:bookmarkStart w:id="26" w:name="education"/>
    <w:p>
      <w:pPr>
        <w:pStyle w:val="Heading3"/>
      </w:pPr>
      <w:r>
        <w:t xml:space="preserve">Education</w:t>
      </w:r>
    </w:p>
    <w:p>
      <w:pPr>
        <w:pStyle w:val="FirstParagraph"/>
      </w:pPr>
      <w:r>
        <w:rPr>
          <w:bCs/>
          <w:b/>
        </w:rPr>
        <w:t xml:space="preserve">Bachelor of Commerce (B.Com)</w:t>
      </w:r>
    </w:p>
    <w:p>
      <w:pPr>
        <w:pStyle w:val="BodyText"/>
      </w:pPr>
      <w:r>
        <w:rPr>
          <w:iCs/>
          <w:i/>
        </w:rPr>
        <w:t xml:space="preserve">University of Bangalore, India</w:t>
      </w:r>
    </w:p>
    <w:p>
      <w:pPr>
        <w:pStyle w:val="BodyText"/>
      </w:pPr>
      <w:r>
        <w:rPr>
          <w:iCs/>
          <w:i/>
        </w:rPr>
        <w:t xml:space="preserve">Graduation Year: 2015</w:t>
      </w:r>
    </w:p>
    <w:p>
      <w:pPr>
        <w:pStyle w:val="BodyText"/>
      </w:pPr>
      <w:r>
        <w:rPr>
          <w:bCs/>
          <w:b/>
        </w:rPr>
        <w:t xml:space="preserve">Chartered Accountant (CA)</w:t>
      </w:r>
    </w:p>
    <w:p>
      <w:pPr>
        <w:pStyle w:val="BodyText"/>
      </w:pPr>
      <w:r>
        <w:rPr>
          <w:iCs/>
          <w:i/>
        </w:rPr>
        <w:t xml:space="preserve">Institute of Chartered Accountants of India (ICAI)</w:t>
      </w:r>
    </w:p>
    <w:p>
      <w:pPr>
        <w:pStyle w:val="BodyText"/>
      </w:pPr>
      <w:r>
        <w:rPr>
          <w:iCs/>
          <w:i/>
        </w:rPr>
        <w:t xml:space="preserve">Completed: 2018</w:t>
      </w:r>
    </w:p>
    <w:bookmarkEnd w:id="26"/>
    <w:bookmarkStart w:id="27" w:name="skills"/>
    <w:p>
      <w:pPr>
        <w:pStyle w:val="Heading3"/>
      </w:pPr>
      <w:r>
        <w:t xml:space="preserve">Skills</w:t>
      </w:r>
    </w:p>
    <w:p>
      <w:pPr>
        <w:numPr>
          <w:ilvl w:val="0"/>
          <w:numId w:val="1004"/>
        </w:numPr>
        <w:pStyle w:val="Compact"/>
      </w:pPr>
      <w:r>
        <w:rPr>
          <w:bCs/>
          <w:b/>
        </w:rPr>
        <w:t xml:space="preserve">Technical Skills:</w:t>
      </w:r>
      <w:r>
        <w:t xml:space="preserve"> </w:t>
      </w:r>
      <w:r>
        <w:t xml:space="preserve">Financial Accounting, Taxation (GST, Income Tax), Auditing, Budgeting, Financial Software (QuickBooks, Tally ERP9), Excel Advanced Functions.</w:t>
      </w:r>
    </w:p>
    <w:p>
      <w:pPr>
        <w:numPr>
          <w:ilvl w:val="0"/>
          <w:numId w:val="1004"/>
        </w:numPr>
        <w:pStyle w:val="Compact"/>
      </w:pPr>
      <w:r>
        <w:rPr>
          <w:bCs/>
          <w:b/>
        </w:rPr>
        <w:t xml:space="preserve">Compliance Expertise:</w:t>
      </w:r>
      <w:r>
        <w:t xml:space="preserve"> </w:t>
      </w:r>
      <w:r>
        <w:t xml:space="preserve">Indian Accounting Standards (Ind-AS), Goods and Services Tax (GST) Compliance, Corporate Law.</w:t>
      </w:r>
    </w:p>
    <w:p>
      <w:pPr>
        <w:numPr>
          <w:ilvl w:val="0"/>
          <w:numId w:val="1004"/>
        </w:numPr>
        <w:pStyle w:val="Compact"/>
      </w:pPr>
      <w:r>
        <w:rPr>
          <w:bCs/>
          <w:b/>
        </w:rPr>
        <w:t xml:space="preserve">Soft Skills:</w:t>
      </w:r>
      <w:r>
        <w:t xml:space="preserve"> </w:t>
      </w:r>
      <w:r>
        <w:t xml:space="preserve">Analytical Thinking, Attention to Detail, Communication, Problem-Solving, Team Collaboration.</w:t>
      </w:r>
    </w:p>
    <w:bookmarkEnd w:id="27"/>
    <w:bookmarkStart w:id="28" w:name="certifications"/>
    <w:p>
      <w:pPr>
        <w:pStyle w:val="Heading3"/>
      </w:pPr>
      <w:r>
        <w:t xml:space="preserve">Certifications</w:t>
      </w:r>
    </w:p>
    <w:p>
      <w:pPr>
        <w:numPr>
          <w:ilvl w:val="0"/>
          <w:numId w:val="1005"/>
        </w:numPr>
        <w:pStyle w:val="Compact"/>
      </w:pPr>
      <w:r>
        <w:t xml:space="preserve">Chartered Accountant (CA) – Institute of Chartered Accountants of India (2018)</w:t>
      </w:r>
    </w:p>
    <w:p>
      <w:pPr>
        <w:numPr>
          <w:ilvl w:val="0"/>
          <w:numId w:val="1005"/>
        </w:numPr>
        <w:pStyle w:val="Compact"/>
      </w:pPr>
      <w:r>
        <w:t xml:space="preserve">Advanced Excel Certification – Coursera (2019)</w:t>
      </w:r>
    </w:p>
    <w:p>
      <w:pPr>
        <w:numPr>
          <w:ilvl w:val="0"/>
          <w:numId w:val="1005"/>
        </w:numPr>
        <w:pStyle w:val="Compact"/>
      </w:pPr>
      <w:r>
        <w:t xml:space="preserve">GST Practitioner Certification – Government of India (2020)</w:t>
      </w:r>
    </w:p>
    <w:bookmarkEnd w:id="28"/>
    <w:bookmarkStart w:id="29" w:name="projects-and-achievements"/>
    <w:p>
      <w:pPr>
        <w:pStyle w:val="Heading3"/>
      </w:pPr>
      <w:r>
        <w:t xml:space="preserve">Projects and Achievements</w:t>
      </w:r>
    </w:p>
    <w:p>
      <w:pPr>
        <w:pStyle w:val="FirstParagraph"/>
      </w:pPr>
      <w:r>
        <w:rPr>
          <w:bCs/>
          <w:b/>
        </w:rPr>
        <w:t xml:space="preserve">ERP Implementation for SMEs in Bangalore</w:t>
      </w:r>
    </w:p>
    <w:p>
      <w:pPr>
        <w:pStyle w:val="BodyText"/>
      </w:pPr>
      <w:r>
        <w:t xml:space="preserve">Lead the integration of Tally ERP9 with 15+ small businesses, streamlining accounting processes and reducing manual errors by 40%.</w:t>
      </w:r>
    </w:p>
    <w:p>
      <w:pPr>
        <w:pStyle w:val="BodyText"/>
      </w:pPr>
      <w:r>
        <w:rPr>
          <w:bCs/>
          <w:b/>
        </w:rPr>
        <w:t xml:space="preserve">Tax Compliance Workshop for Start-Ups</w:t>
      </w:r>
    </w:p>
    <w:p>
      <w:pPr>
        <w:pStyle w:val="BodyText"/>
      </w:pPr>
      <w:r>
        <w:t xml:space="preserve">Organized and conducted a workshop in India Bangalore on GST compliance for 200+ entrepreneurs, enhancing their understanding of tax obligations.</w:t>
      </w:r>
    </w:p>
    <w:bookmarkEnd w:id="29"/>
    <w:bookmarkStart w:id="30" w:name="additional-information"/>
    <w:p>
      <w:pPr>
        <w:pStyle w:val="Heading3"/>
      </w:pPr>
      <w:r>
        <w:t xml:space="preserve">Additional Information</w:t>
      </w:r>
    </w:p>
    <w:p>
      <w:pPr>
        <w:numPr>
          <w:ilvl w:val="0"/>
          <w:numId w:val="1006"/>
        </w:numPr>
        <w:pStyle w:val="Compact"/>
      </w:pPr>
      <w:r>
        <w:rPr>
          <w:bCs/>
          <w:b/>
        </w:rPr>
        <w:t xml:space="preserve">Languages:</w:t>
      </w:r>
      <w:r>
        <w:t xml:space="preserve"> </w:t>
      </w:r>
      <w:r>
        <w:t xml:space="preserve">English (Fluent), Hindi (Proficient), Kannada (Basic)</w:t>
      </w:r>
    </w:p>
    <w:p>
      <w:pPr>
        <w:numPr>
          <w:ilvl w:val="0"/>
          <w:numId w:val="1006"/>
        </w:numPr>
        <w:pStyle w:val="Compact"/>
      </w:pPr>
      <w:r>
        <w:rPr>
          <w:bCs/>
          <w:b/>
        </w:rPr>
        <w:t xml:space="preserve">Professional Memberships:</w:t>
      </w:r>
      <w:r>
        <w:t xml:space="preserve"> </w:t>
      </w:r>
      <w:r>
        <w:t xml:space="preserve">Institute of Chartered Accountants of India (ICAI), Bangalore Accounting Association.</w:t>
      </w:r>
    </w:p>
    <w:p>
      <w:pPr>
        <w:numPr>
          <w:ilvl w:val="0"/>
          <w:numId w:val="1006"/>
        </w:numPr>
        <w:pStyle w:val="Compact"/>
      </w:pPr>
      <w:r>
        <w:rPr>
          <w:bCs/>
          <w:b/>
        </w:rPr>
        <w:t xml:space="preserve">Volunteer Work:</w:t>
      </w:r>
      <w:r>
        <w:t xml:space="preserve"> </w:t>
      </w:r>
      <w:r>
        <w:t xml:space="preserve">Financial literacy mentor for NGOs in Bangalore, focusing on small business owners.</w:t>
      </w:r>
    </w:p>
    <w:bookmarkEnd w:id="30"/>
    <w:p>
      <w:pPr>
        <w:pStyle w:val="FirstParagraph"/>
      </w:pPr>
      <w:r>
        <w:t xml:space="preserve">This Curriculum Vitae is tailored for an Accountant role in India Bangalore, emphasizing expertise in financial compliance, tax regulations, and the unique demands of the Indian business landscape.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2025-11-30T06:35:43Z</dcterms:created>
  <dcterms:modified xsi:type="dcterms:W3CDTF">2025-11-30T06:35:43Z</dcterms:modified>
</cp:coreProperties>
</file>

<file path=docProps/custom.xml><?xml version="1.0" encoding="utf-8"?>
<Properties xmlns="http://schemas.openxmlformats.org/officeDocument/2006/custom-properties" xmlns:vt="http://schemas.openxmlformats.org/officeDocument/2006/docPropsVTypes"/>
</file>