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Contact Number:</w:t>
      </w:r>
      <w:r>
        <w:t xml:space="preserve"> </w:t>
      </w:r>
      <w:r>
        <w:t xml:space="preserve">+91 9876543210</w:t>
      </w:r>
    </w:p>
    <w:p>
      <w:pPr>
        <w:pStyle w:val="BodyText"/>
      </w:pPr>
      <w:r>
        <w:rPr>
          <w:bCs/>
          <w:b/>
        </w:rPr>
        <w:t xml:space="preserve">Location:</w:t>
      </w:r>
      <w:r>
        <w:t xml:space="preserve"> </w:t>
      </w:r>
      <w:r>
        <w:t xml:space="preserve">Mumbai, India</w:t>
      </w:r>
    </w:p>
    <w:bookmarkEnd w:id="20"/>
    <w:bookmarkStart w:id="21" w:name="professional-summary"/>
    <w:p>
      <w:pPr>
        <w:pStyle w:val="Heading2"/>
      </w:pPr>
      <w:r>
        <w:t xml:space="preserve">Professional Summary</w:t>
      </w:r>
    </w:p>
    <w:p>
      <w:pPr>
        <w:pStyle w:val="FirstParagraph"/>
      </w:pPr>
      <w:r>
        <w:t xml:space="preserve">A dedicated and detail-oriented Accountant with [X years] of experience in financial management, tax compliance, and audit procedures. Proficient in leveraging accounting software and adhering to Indian financial regulations. Committed to delivering accurate financial reports and supporting organizational growth in the dynamic business environment of India Mumbai.</w:t>
      </w:r>
    </w:p>
    <w:bookmarkEnd w:id="21"/>
    <w:bookmarkStart w:id="24" w:name="education"/>
    <w:p>
      <w:pPr>
        <w:pStyle w:val="Heading2"/>
      </w:pPr>
      <w:r>
        <w:t xml:space="preserve">Education</w:t>
      </w:r>
    </w:p>
    <w:bookmarkStart w:id="22" w:name="bachelor-of-commerce-b.com"/>
    <w:p>
      <w:pPr>
        <w:pStyle w:val="Heading3"/>
      </w:pPr>
      <w:r>
        <w:t xml:space="preserve">Bachelor of Commerce (B.Com)</w:t>
      </w:r>
    </w:p>
    <w:p>
      <w:pPr>
        <w:pStyle w:val="FirstParagraph"/>
      </w:pPr>
      <w:r>
        <w:rPr>
          <w:bCs/>
          <w:b/>
        </w:rPr>
        <w:t xml:space="preserve">University:</w:t>
      </w:r>
      <w:r>
        <w:t xml:space="preserve"> </w:t>
      </w:r>
      <w:r>
        <w:t xml:space="preserve">University of Mumbai, Mumbai, India</w:t>
      </w:r>
    </w:p>
    <w:p>
      <w:pPr>
        <w:pStyle w:val="BodyText"/>
      </w:pPr>
      <w:r>
        <w:rPr>
          <w:bCs/>
          <w:b/>
        </w:rPr>
        <w:t xml:space="preserve">Duration:</w:t>
      </w:r>
      <w:r>
        <w:t xml:space="preserve"> </w:t>
      </w:r>
      <w:r>
        <w:t xml:space="preserve">[Year] – [Year]</w:t>
      </w:r>
    </w:p>
    <w:p>
      <w:pPr>
        <w:pStyle w:val="BodyText"/>
      </w:pPr>
      <w:r>
        <w:rPr>
          <w:bCs/>
          <w:b/>
        </w:rPr>
        <w:t xml:space="preserve">GPA/Percentage:</w:t>
      </w:r>
      <w:r>
        <w:t xml:space="preserve"> </w:t>
      </w:r>
      <w:r>
        <w:t xml:space="preserve">[X.XX]% or [Distinction/First Class]</w:t>
      </w:r>
    </w:p>
    <w:bookmarkEnd w:id="22"/>
    <w:bookmarkStart w:id="23" w:name="certifications"/>
    <w:p>
      <w:pPr>
        <w:pStyle w:val="Heading3"/>
      </w:pPr>
      <w:r>
        <w:t xml:space="preserve">Certifications</w:t>
      </w:r>
    </w:p>
    <w:p>
      <w:pPr>
        <w:numPr>
          <w:ilvl w:val="0"/>
          <w:numId w:val="1001"/>
        </w:numPr>
        <w:pStyle w:val="Compact"/>
      </w:pPr>
      <w:r>
        <w:rPr>
          <w:bCs/>
          <w:b/>
        </w:rPr>
        <w:t xml:space="preserve">Chartered Accountant (CA)</w:t>
      </w:r>
      <w:r>
        <w:t xml:space="preserve"> </w:t>
      </w:r>
      <w:r>
        <w:t xml:space="preserve">- Institute of Chartered Accountants of India (ICAI), Mumbai, India. [Year]</w:t>
      </w:r>
    </w:p>
    <w:p>
      <w:pPr>
        <w:numPr>
          <w:ilvl w:val="0"/>
          <w:numId w:val="1001"/>
        </w:numPr>
        <w:pStyle w:val="Compact"/>
      </w:pPr>
      <w:r>
        <w:rPr>
          <w:bCs/>
          <w:b/>
        </w:rPr>
        <w:t xml:space="preserve">Certificate in Taxation</w:t>
      </w:r>
      <w:r>
        <w:t xml:space="preserve"> </w:t>
      </w:r>
      <w:r>
        <w:t xml:space="preserve">- National Institute of Securities Markets (NISM), Mumbai, India. [Year]</w:t>
      </w:r>
    </w:p>
    <w:p>
      <w:pPr>
        <w:numPr>
          <w:ilvl w:val="0"/>
          <w:numId w:val="1001"/>
        </w:numPr>
        <w:pStyle w:val="Compact"/>
      </w:pPr>
      <w:r>
        <w:rPr>
          <w:bCs/>
          <w:b/>
        </w:rPr>
        <w:t xml:space="preserve">Courses in Tally ERP 9 and QuickBooks</w:t>
      </w:r>
      <w:r>
        <w:t xml:space="preserve"> </w:t>
      </w:r>
      <w:r>
        <w:t xml:space="preserve">- Certified by [Institute Name], Mumbai, India. [Year]</w:t>
      </w:r>
    </w:p>
    <w:bookmarkEnd w:id="23"/>
    <w:bookmarkEnd w:id="24"/>
    <w:bookmarkStart w:id="28" w:name="professional-experience"/>
    <w:p>
      <w:pPr>
        <w:pStyle w:val="Heading2"/>
      </w:pPr>
      <w:r>
        <w:t xml:space="preserve">Professional Experience</w:t>
      </w:r>
    </w:p>
    <w:bookmarkStart w:id="25" w:name="senior-accountant"/>
    <w:p>
      <w:pPr>
        <w:pStyle w:val="Heading3"/>
      </w:pPr>
      <w:r>
        <w:t xml:space="preserve">Senior Accountant</w:t>
      </w:r>
    </w:p>
    <w:p>
      <w:pPr>
        <w:pStyle w:val="FirstParagraph"/>
      </w:pPr>
      <w:r>
        <w:rPr>
          <w:bCs/>
          <w:b/>
        </w:rPr>
        <w:t xml:space="preserve">Mumbai-based Financial Services Firm, India Mumbai</w:t>
      </w:r>
    </w:p>
    <w:p>
      <w:pPr>
        <w:pStyle w:val="BodyText"/>
      </w:pPr>
      <w:r>
        <w:rPr>
          <w:bCs/>
          <w:b/>
        </w:rPr>
        <w:t xml:space="preserve">Duration:</w:t>
      </w:r>
      <w:r>
        <w:t xml:space="preserve"> </w:t>
      </w:r>
      <w:r>
        <w:t xml:space="preserve">[Month Year] – [Month Year]</w:t>
      </w:r>
    </w:p>
    <w:p>
      <w:pPr>
        <w:numPr>
          <w:ilvl w:val="0"/>
          <w:numId w:val="1002"/>
        </w:numPr>
        <w:pStyle w:val="Compact"/>
      </w:pPr>
      <w:r>
        <w:t xml:space="preserve">Managed end-to-end financial operations, including bookkeeping, reconciliation, and financial reporting for multinational clients in India Mumbai.</w:t>
      </w:r>
    </w:p>
    <w:p>
      <w:pPr>
        <w:numPr>
          <w:ilvl w:val="0"/>
          <w:numId w:val="1002"/>
        </w:numPr>
        <w:pStyle w:val="Compact"/>
      </w:pPr>
      <w:r>
        <w:t xml:space="preserve">Spearheaded tax compliance and audit preparation for organizations operating under the Income Tax Act 1961 and Ind-AS standards.</w:t>
      </w:r>
    </w:p>
    <w:p>
      <w:pPr>
        <w:numPr>
          <w:ilvl w:val="0"/>
          <w:numId w:val="1002"/>
        </w:numPr>
        <w:pStyle w:val="Compact"/>
      </w:pPr>
      <w:r>
        <w:t xml:space="preserve">Implemented cost-saving strategies that reduced overhead expenses by 12% in fiscal year [Year].</w:t>
      </w:r>
    </w:p>
    <w:p>
      <w:pPr>
        <w:numPr>
          <w:ilvl w:val="0"/>
          <w:numId w:val="1002"/>
        </w:numPr>
        <w:pStyle w:val="Compact"/>
      </w:pPr>
      <w:r>
        <w:t xml:space="preserve">Collaborated with cross-functional teams to ensure accurate budgeting and forecasting for Mumbai-based SMEs and large enterprises.</w:t>
      </w:r>
    </w:p>
    <w:bookmarkEnd w:id="25"/>
    <w:bookmarkStart w:id="26" w:name="accountant"/>
    <w:p>
      <w:pPr>
        <w:pStyle w:val="Heading3"/>
      </w:pPr>
      <w:r>
        <w:t xml:space="preserve">Accountant</w:t>
      </w:r>
    </w:p>
    <w:p>
      <w:pPr>
        <w:pStyle w:val="FirstParagraph"/>
      </w:pPr>
      <w:r>
        <w:rPr>
          <w:bCs/>
          <w:b/>
        </w:rPr>
        <w:t xml:space="preserve">Mumbai Tech Innovations Pvt. Ltd., India Mumbai</w:t>
      </w:r>
    </w:p>
    <w:p>
      <w:pPr>
        <w:pStyle w:val="BodyText"/>
      </w:pPr>
      <w:r>
        <w:rPr>
          <w:bCs/>
          <w:b/>
        </w:rPr>
        <w:t xml:space="preserve">Duration:</w:t>
      </w:r>
      <w:r>
        <w:t xml:space="preserve"> </w:t>
      </w:r>
      <w:r>
        <w:t xml:space="preserve">[Month Year] – [Month Year]</w:t>
      </w:r>
    </w:p>
    <w:p>
      <w:pPr>
        <w:numPr>
          <w:ilvl w:val="0"/>
          <w:numId w:val="1003"/>
        </w:numPr>
        <w:pStyle w:val="Compact"/>
      </w:pPr>
      <w:r>
        <w:t xml:space="preserve">Prepared monthly and annual financial statements, ensuring compliance with Indian accounting standards (Ind-AS) and regulatory requirements.</w:t>
      </w:r>
    </w:p>
    <w:p>
      <w:pPr>
        <w:numPr>
          <w:ilvl w:val="0"/>
          <w:numId w:val="1003"/>
        </w:numPr>
        <w:pStyle w:val="Compact"/>
      </w:pPr>
      <w:r>
        <w:t xml:space="preserve">Managed payroll processing for 200+ employees, ensuring adherence to labor laws in India Mumbai.</w:t>
      </w:r>
    </w:p>
    <w:p>
      <w:pPr>
        <w:numPr>
          <w:ilvl w:val="0"/>
          <w:numId w:val="1003"/>
        </w:numPr>
        <w:pStyle w:val="Compact"/>
      </w:pPr>
      <w:r>
        <w:t xml:space="preserve">Conducted internal audits to identify financial discrepancies and improved processes for error reduction by 15%.</w:t>
      </w:r>
    </w:p>
    <w:p>
      <w:pPr>
        <w:numPr>
          <w:ilvl w:val="0"/>
          <w:numId w:val="1003"/>
        </w:numPr>
        <w:pStyle w:val="Compact"/>
      </w:pPr>
      <w:r>
        <w:t xml:space="preserve">Provided tax advisory services to clients in sectors such as IT, manufacturing, and retail in Mumbai.</w:t>
      </w:r>
    </w:p>
    <w:bookmarkEnd w:id="26"/>
    <w:bookmarkStart w:id="27" w:name="junior-accountant"/>
    <w:p>
      <w:pPr>
        <w:pStyle w:val="Heading3"/>
      </w:pPr>
      <w:r>
        <w:t xml:space="preserve">Junior Accountant</w:t>
      </w:r>
    </w:p>
    <w:p>
      <w:pPr>
        <w:pStyle w:val="FirstParagraph"/>
      </w:pPr>
      <w:r>
        <w:rPr>
          <w:bCs/>
          <w:b/>
        </w:rPr>
        <w:t xml:space="preserve">Mumbai General Trading Co., India Mumbai</w:t>
      </w:r>
    </w:p>
    <w:p>
      <w:pPr>
        <w:pStyle w:val="BodyText"/>
      </w:pPr>
      <w:r>
        <w:rPr>
          <w:bCs/>
          <w:b/>
        </w:rPr>
        <w:t xml:space="preserve">Duration:</w:t>
      </w:r>
      <w:r>
        <w:t xml:space="preserve"> </w:t>
      </w:r>
      <w:r>
        <w:t xml:space="preserve">[Month Year] – [Month Year]</w:t>
      </w:r>
    </w:p>
    <w:p>
      <w:pPr>
        <w:numPr>
          <w:ilvl w:val="0"/>
          <w:numId w:val="1004"/>
        </w:numPr>
        <w:pStyle w:val="Compact"/>
      </w:pPr>
      <w:r>
        <w:t xml:space="preserve">Assisted in maintaining general ledgers, bank reconciliations, and accounts payable/receivable for domestic and international transactions.</w:t>
      </w:r>
    </w:p>
    <w:p>
      <w:pPr>
        <w:numPr>
          <w:ilvl w:val="0"/>
          <w:numId w:val="1004"/>
        </w:numPr>
        <w:pStyle w:val="Compact"/>
      </w:pPr>
      <w:r>
        <w:t xml:space="preserve">Supported the preparation of VAT, GST, and income tax returns for clients in Mumbai’s industrial zones.</w:t>
      </w:r>
    </w:p>
    <w:p>
      <w:pPr>
        <w:numPr>
          <w:ilvl w:val="0"/>
          <w:numId w:val="1004"/>
        </w:numPr>
        <w:pStyle w:val="Compact"/>
      </w:pPr>
      <w:r>
        <w:t xml:space="preserve">Contributed to the development of a digital accounting system that streamlined processes for 50+ small businesses in India Mumbai.</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Reporting, Tax Compliance (GST, Income Tax), Auditing, Tally ERP 9, QuickBooks, Excel (Advanced Formulas and VBA)</w:t>
      </w:r>
    </w:p>
    <w:p>
      <w:pPr>
        <w:numPr>
          <w:ilvl w:val="0"/>
          <w:numId w:val="1005"/>
        </w:numPr>
        <w:pStyle w:val="Compact"/>
      </w:pPr>
      <w:r>
        <w:rPr>
          <w:bCs/>
          <w:b/>
        </w:rPr>
        <w:t xml:space="preserve">Regulatory Knowledge:</w:t>
      </w:r>
      <w:r>
        <w:t xml:space="preserve"> </w:t>
      </w:r>
      <w:r>
        <w:t xml:space="preserve">Companies Act 2013, Income Tax Act 1961, Ind-AS Standards</w:t>
      </w:r>
    </w:p>
    <w:p>
      <w:pPr>
        <w:numPr>
          <w:ilvl w:val="0"/>
          <w:numId w:val="1005"/>
        </w:numPr>
        <w:pStyle w:val="Compact"/>
      </w:pPr>
      <w:r>
        <w:rPr>
          <w:bCs/>
          <w:b/>
        </w:rPr>
        <w:t xml:space="preserve">Soft Skills:</w:t>
      </w:r>
      <w:r>
        <w:t xml:space="preserve"> </w:t>
      </w:r>
      <w:r>
        <w:t xml:space="preserve">Analytical Thinking, Attention to Detail, Communication (English and Hindi), Time Management</w:t>
      </w:r>
    </w:p>
    <w:p>
      <w:pPr>
        <w:numPr>
          <w:ilvl w:val="0"/>
          <w:numId w:val="1005"/>
        </w:numPr>
        <w:pStyle w:val="Compact"/>
      </w:pPr>
      <w:r>
        <w:rPr>
          <w:bCs/>
          <w:b/>
        </w:rPr>
        <w:t xml:space="preserve">Languages:</w:t>
      </w:r>
      <w:r>
        <w:t xml:space="preserve"> </w:t>
      </w:r>
      <w:r>
        <w:t xml:space="preserve">English (Fluent), Hindi (Fluent), Marathi (Basic)</w:t>
      </w:r>
    </w:p>
    <w:bookmarkEnd w:id="29"/>
    <w:bookmarkStart w:id="30" w:name="certifications-and-licenses"/>
    <w:p>
      <w:pPr>
        <w:pStyle w:val="Heading2"/>
      </w:pPr>
      <w:r>
        <w:t xml:space="preserve">Certifications and Licenses</w:t>
      </w:r>
    </w:p>
    <w:p>
      <w:pPr>
        <w:numPr>
          <w:ilvl w:val="0"/>
          <w:numId w:val="1006"/>
        </w:numPr>
        <w:pStyle w:val="Compact"/>
      </w:pPr>
      <w:r>
        <w:t xml:space="preserve">Chartered Accountant (CA) – ICAI, India. [Year]</w:t>
      </w:r>
    </w:p>
    <w:p>
      <w:pPr>
        <w:numPr>
          <w:ilvl w:val="0"/>
          <w:numId w:val="1006"/>
        </w:numPr>
        <w:pStyle w:val="Compact"/>
      </w:pPr>
      <w:r>
        <w:t xml:space="preserve">Professional Taxation Certification – NISM, Mumbai. [Year]</w:t>
      </w:r>
    </w:p>
    <w:p>
      <w:pPr>
        <w:numPr>
          <w:ilvl w:val="0"/>
          <w:numId w:val="1006"/>
        </w:numPr>
        <w:pStyle w:val="Compact"/>
      </w:pPr>
      <w:r>
        <w:t xml:space="preserve">Microsoft Excel Advanced Certification – [Institute Name], India Mumbai. [Year]</w:t>
      </w:r>
    </w:p>
    <w:bookmarkEnd w:id="30"/>
    <w:bookmarkStart w:id="31" w:name="projects-and-achievements"/>
    <w:p>
      <w:pPr>
        <w:pStyle w:val="Heading2"/>
      </w:pPr>
      <w:r>
        <w:t xml:space="preserve">Projects and Achievements</w:t>
      </w:r>
    </w:p>
    <w:p>
      <w:pPr>
        <w:pStyle w:val="FirstParagraph"/>
      </w:pPr>
      <w:r>
        <w:rPr>
          <w:bCs/>
          <w:b/>
        </w:rPr>
        <w:t xml:space="preserve">Automated Financial Reporting System for a Mumbai-Based Startup</w:t>
      </w:r>
    </w:p>
    <w:p>
      <w:pPr>
        <w:numPr>
          <w:ilvl w:val="0"/>
          <w:numId w:val="1007"/>
        </w:numPr>
        <w:pStyle w:val="Compact"/>
      </w:pPr>
      <w:r>
        <w:t xml:space="preserve">Developed a custom reporting tool using Excel and VBA, reducing manual data entry by 40% for a tech startup in Mumbai.</w:t>
      </w:r>
    </w:p>
    <w:p>
      <w:pPr>
        <w:numPr>
          <w:ilvl w:val="0"/>
          <w:numId w:val="1007"/>
        </w:numPr>
        <w:pStyle w:val="Compact"/>
      </w:pPr>
      <w:r>
        <w:t xml:space="preserve">Improved accuracy of financial statements by 25%, enabling faster decision-making for stakeholders.</w:t>
      </w:r>
    </w:p>
    <w:p>
      <w:pPr>
        <w:pStyle w:val="FirstParagraph"/>
      </w:pPr>
      <w:r>
        <w:rPr>
          <w:bCs/>
          <w:b/>
        </w:rPr>
        <w:t xml:space="preserve">Tax Compliance Audit for a Manufacturing Unit in Mumbai</w:t>
      </w:r>
    </w:p>
    <w:p>
      <w:pPr>
        <w:numPr>
          <w:ilvl w:val="0"/>
          <w:numId w:val="1008"/>
        </w:numPr>
        <w:pStyle w:val="Compact"/>
      </w:pPr>
      <w:r>
        <w:t xml:space="preserve">Conducted a comprehensive audit of a manufacturing company in Mumbai’s Vikhroli area, identifying compliance gaps and recommending corrective actions.</w:t>
      </w:r>
    </w:p>
    <w:p>
      <w:pPr>
        <w:numPr>
          <w:ilvl w:val="0"/>
          <w:numId w:val="1008"/>
        </w:numPr>
        <w:pStyle w:val="Compact"/>
      </w:pPr>
      <w:r>
        <w:t xml:space="preserve">Assisted the organization in avoiding penalties under the Goods and Services Tax (GST) Act by rectifying documentation errors.</w:t>
      </w:r>
    </w:p>
    <w:bookmarkEnd w:id="31"/>
    <w:bookmarkStart w:id="32" w:name="professional-affiliations"/>
    <w:p>
      <w:pPr>
        <w:pStyle w:val="Heading2"/>
      </w:pPr>
      <w:r>
        <w:t xml:space="preserve">Professional Affiliations</w:t>
      </w:r>
    </w:p>
    <w:p>
      <w:pPr>
        <w:numPr>
          <w:ilvl w:val="0"/>
          <w:numId w:val="1009"/>
        </w:numPr>
        <w:pStyle w:val="Compact"/>
      </w:pPr>
      <w:r>
        <w:t xml:space="preserve">Member, Institute of Chartered Accountants of India (ICAI)</w:t>
      </w:r>
    </w:p>
    <w:p>
      <w:pPr>
        <w:numPr>
          <w:ilvl w:val="0"/>
          <w:numId w:val="1009"/>
        </w:numPr>
        <w:pStyle w:val="Compact"/>
      </w:pPr>
      <w:r>
        <w:t xml:space="preserve">Active Participant in Mumbai Chamber of Commerce and Industry (MCCI) events</w:t>
      </w:r>
    </w:p>
    <w:bookmarkEnd w:id="32"/>
    <w:bookmarkStart w:id="33"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an Accountant position in India Mumbai, emphasizing expertise in financial compliance, tax regulations, and the unique business landscape of the city. The content aligns with industry standards in India and highlights skills relevant to Mumbai’s economic sectors such as finance, technology, and manufacturing.</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dc:title>
  <dc:creator/>
  <dc:language>en</dc:language>
  <cp:keywords/>
  <dcterms:created xsi:type="dcterms:W3CDTF">2025-12-02T22:04:58Z</dcterms:created>
  <dcterms:modified xsi:type="dcterms:W3CDTF">2025-12-02T22:04:58Z</dcterms:modified>
</cp:coreProperties>
</file>

<file path=docProps/custom.xml><?xml version="1.0" encoding="utf-8"?>
<Properties xmlns="http://schemas.openxmlformats.org/officeDocument/2006/custom-properties" xmlns:vt="http://schemas.openxmlformats.org/officeDocument/2006/docPropsVTypes"/>
</file>