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Mexico</w:t>
      </w:r>
      <w:r>
        <w:t xml:space="preserve"> </w:t>
      </w:r>
      <w:r>
        <w:t xml:space="preserve">Mexico</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 Lopez</w:t>
      </w:r>
      <w:r>
        <w:br/>
      </w:r>
      <w:r>
        <w:rPr>
          <w:bCs/>
          <w:b/>
        </w:rPr>
        <w:t xml:space="preserve">Email:</w:t>
      </w:r>
      <w:r>
        <w:t xml:space="preserve"> </w:t>
      </w:r>
      <w:r>
        <w:t xml:space="preserve">juan.mendez@example.com</w:t>
      </w:r>
      <w:r>
        <w:br/>
      </w:r>
      <w:r>
        <w:rPr>
          <w:bCs/>
          <w:b/>
        </w:rPr>
        <w:t xml:space="preserve">Phone:</w:t>
      </w:r>
      <w:r>
        <w:t xml:space="preserve"> </w:t>
      </w:r>
      <w:r>
        <w:t xml:space="preserve">+52 55 1234 5678</w:t>
      </w:r>
      <w:r>
        <w:br/>
      </w:r>
      <w:r>
        <w:rPr>
          <w:bCs/>
          <w:b/>
        </w:rPr>
        <w:t xml:space="preserve">Location:</w:t>
      </w:r>
      <w:r>
        <w:t xml:space="preserve"> </w:t>
      </w:r>
      <w:r>
        <w:t xml:space="preserve">Mexico Mexico City, Mexico</w:t>
      </w:r>
      <w:r>
        <w:br/>
      </w:r>
      <w:r>
        <w:rPr>
          <w:bCs/>
          <w:b/>
        </w:rPr>
        <w:t xml:space="preserve">Date of Birth:</w:t>
      </w:r>
      <w:r>
        <w:t xml:space="preserve"> </w:t>
      </w:r>
      <w:r>
        <w:t xml:space="preserve">April 10, 1988</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auditing. Specialized in providing strategic financial solutions to businesses operating in Mexico Mexico City. Proven expertise in analyzing complex accounting systems, preparing accurate financial reports, and ensuring adherence to local regulations such as the Normas Internacionales de Información Financiera (NIIF) and Mexican tax laws. Committed to delivering exceptional results through a strong understanding of the dynamic economic environment in Mexico City.</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Financiera Mexicana S.A. de C.V.</w:t>
      </w:r>
      <w:r>
        <w:br/>
      </w:r>
      <w:r>
        <w:t xml:space="preserve">Mexico Mexico City, Mexico</w:t>
      </w:r>
      <w:r>
        <w:br/>
      </w:r>
      <w:r>
        <w:rPr>
          <w:iCs/>
          <w:i/>
        </w:rPr>
        <w:t xml:space="preserve">January 2018 – Present</w:t>
      </w:r>
    </w:p>
    <w:p>
      <w:pPr>
        <w:numPr>
          <w:ilvl w:val="0"/>
          <w:numId w:val="1001"/>
        </w:numPr>
        <w:pStyle w:val="Compact"/>
      </w:pPr>
      <w:r>
        <w:t xml:space="preserve">Managed the financial reporting and compliance for a portfolio of 50+ clients in Mexico City, ensuring adherence to local accounting standards.</w:t>
      </w:r>
    </w:p>
    <w:p>
      <w:pPr>
        <w:numPr>
          <w:ilvl w:val="0"/>
          <w:numId w:val="1001"/>
        </w:numPr>
        <w:pStyle w:val="Compact"/>
      </w:pPr>
      <w:r>
        <w:t xml:space="preserve">Designed and implemented internal control systems to improve financial accuracy and reduce errors by 30%.</w:t>
      </w:r>
    </w:p>
    <w:p>
      <w:pPr>
        <w:numPr>
          <w:ilvl w:val="0"/>
          <w:numId w:val="1001"/>
        </w:numPr>
        <w:pStyle w:val="Compact"/>
      </w:pPr>
      <w:r>
        <w:t xml:space="preserve">Collaborated with legal teams to navigate tax regulations, resulting in a 15% reduction in tax liabilities for clients.</w:t>
      </w:r>
    </w:p>
    <w:p>
      <w:pPr>
        <w:numPr>
          <w:ilvl w:val="0"/>
          <w:numId w:val="1001"/>
        </w:numPr>
        <w:pStyle w:val="Compact"/>
      </w:pPr>
      <w:r>
        <w:t xml:space="preserve">Provided strategic financial advice to business units, contributing to a 20% increase in annual profitability.</w:t>
      </w:r>
    </w:p>
    <w:bookmarkEnd w:id="22"/>
    <w:bookmarkStart w:id="23" w:name="accountant"/>
    <w:p>
      <w:pPr>
        <w:pStyle w:val="Heading3"/>
      </w:pPr>
      <w:r>
        <w:t xml:space="preserve">Accountant</w:t>
      </w:r>
    </w:p>
    <w:p>
      <w:pPr>
        <w:pStyle w:val="FirstParagraph"/>
      </w:pPr>
      <w:r>
        <w:rPr>
          <w:bCs/>
          <w:b/>
        </w:rPr>
        <w:t xml:space="preserve">Contabilidad y Asesoría Fiscal S.C.</w:t>
      </w:r>
      <w:r>
        <w:br/>
      </w:r>
      <w:r>
        <w:t xml:space="preserve">Mexico Mexico City, Mexico</w:t>
      </w:r>
      <w:r>
        <w:br/>
      </w:r>
      <w:r>
        <w:rPr>
          <w:iCs/>
          <w:i/>
        </w:rPr>
        <w:t xml:space="preserve">June 2014 – December 2017</w:t>
      </w:r>
    </w:p>
    <w:p>
      <w:pPr>
        <w:numPr>
          <w:ilvl w:val="0"/>
          <w:numId w:val="1002"/>
        </w:numPr>
        <w:pStyle w:val="Compact"/>
      </w:pPr>
      <w:r>
        <w:t xml:space="preserve">Handled end-to-end accounting processes, including accounts payable/receivable, payroll processing, and month-end closing.</w:t>
      </w:r>
    </w:p>
    <w:p>
      <w:pPr>
        <w:numPr>
          <w:ilvl w:val="0"/>
          <w:numId w:val="1002"/>
        </w:numPr>
        <w:pStyle w:val="Compact"/>
      </w:pPr>
      <w:r>
        <w:t xml:space="preserve">Prepared tax returns for individual and corporate clients in Mexico City, achieving a 98% accuracy rate.</w:t>
      </w:r>
    </w:p>
    <w:p>
      <w:pPr>
        <w:numPr>
          <w:ilvl w:val="0"/>
          <w:numId w:val="1002"/>
        </w:numPr>
        <w:pStyle w:val="Compact"/>
      </w:pPr>
      <w:r>
        <w:t xml:space="preserve">Conducted audits for small to medium-sized enterprises (SMEs), identifying cost-saving opportunities that saved clients over $200,000 annually.</w:t>
      </w:r>
    </w:p>
    <w:p>
      <w:pPr>
        <w:numPr>
          <w:ilvl w:val="0"/>
          <w:numId w:val="1002"/>
        </w:numPr>
        <w:pStyle w:val="Compact"/>
      </w:pPr>
      <w:r>
        <w:t xml:space="preserve">Developed training programs for junior accountants on the use of accounting software and Mexican tax codes.</w:t>
      </w:r>
    </w:p>
    <w:bookmarkEnd w:id="23"/>
    <w:bookmarkStart w:id="24" w:name="internship"/>
    <w:p>
      <w:pPr>
        <w:pStyle w:val="Heading3"/>
      </w:pPr>
      <w:r>
        <w:t xml:space="preserve">Internship</w:t>
      </w:r>
    </w:p>
    <w:p>
      <w:pPr>
        <w:pStyle w:val="FirstParagraph"/>
      </w:pPr>
      <w:r>
        <w:rPr>
          <w:bCs/>
          <w:b/>
        </w:rPr>
        <w:t xml:space="preserve">Auditoría y Asesoría Financiera S.A.</w:t>
      </w:r>
      <w:r>
        <w:br/>
      </w:r>
      <w:r>
        <w:t xml:space="preserve">Mexico Mexico City, Mexico</w:t>
      </w:r>
      <w:r>
        <w:br/>
      </w:r>
      <w:r>
        <w:rPr>
          <w:iCs/>
          <w:i/>
        </w:rPr>
        <w:t xml:space="preserve">January 2013 – June 2014</w:t>
      </w:r>
    </w:p>
    <w:p>
      <w:pPr>
        <w:numPr>
          <w:ilvl w:val="0"/>
          <w:numId w:val="1003"/>
        </w:numPr>
        <w:pStyle w:val="Compact"/>
      </w:pPr>
      <w:r>
        <w:t xml:space="preserve">Assisted in the preparation of financial statements and audit documentation for multinational corporations operating in Mexico City.</w:t>
      </w:r>
    </w:p>
    <w:p>
      <w:pPr>
        <w:numPr>
          <w:ilvl w:val="0"/>
          <w:numId w:val="1003"/>
        </w:numPr>
        <w:pStyle w:val="Compact"/>
      </w:pPr>
      <w:r>
        <w:t xml:space="preserve">Gained hands-on experience with accounting software such as SAP and QuickBooks, tailored for Mexican market requirements.</w:t>
      </w:r>
    </w:p>
    <w:p>
      <w:pPr>
        <w:numPr>
          <w:ilvl w:val="0"/>
          <w:numId w:val="1003"/>
        </w:numPr>
        <w:pStyle w:val="Compact"/>
      </w:pPr>
      <w:r>
        <w:t xml:space="preserve">Supported the team in resolving discrepancies in financial records, improving client trust and satisfaction.</w:t>
      </w:r>
    </w:p>
    <w:bookmarkEnd w:id="24"/>
    <w:bookmarkEnd w:id="25"/>
    <w:bookmarkStart w:id="27"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Universidad Nacional Autónoma de México (UNAM)</w:t>
      </w:r>
      <w:r>
        <w:br/>
      </w:r>
      <w:r>
        <w:t xml:space="preserve">Mexico Mexico City, Mexico</w:t>
      </w:r>
      <w:r>
        <w:br/>
      </w:r>
      <w:r>
        <w:rPr>
          <w:iCs/>
          <w:i/>
        </w:rPr>
        <w:t xml:space="preserve">Graduated: June 2013</w:t>
      </w:r>
    </w:p>
    <w:p>
      <w:pPr>
        <w:numPr>
          <w:ilvl w:val="0"/>
          <w:numId w:val="1004"/>
        </w:numPr>
        <w:pStyle w:val="Compact"/>
      </w:pPr>
      <w:r>
        <w:t xml:space="preserve">Relevant coursework: Financial Accounting, Taxation, Auditing, and Corporate Finance.</w:t>
      </w:r>
    </w:p>
    <w:p>
      <w:pPr>
        <w:numPr>
          <w:ilvl w:val="0"/>
          <w:numId w:val="1004"/>
        </w:numPr>
        <w:pStyle w:val="Compact"/>
      </w:pPr>
      <w:r>
        <w:t xml:space="preserve">Awarded the "Best Graduate in Accounting" for academic excellence.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 Mexican Institute of Public Accountants (IMCP), 2015</w:t>
      </w:r>
    </w:p>
    <w:p>
      <w:pPr>
        <w:numPr>
          <w:ilvl w:val="0"/>
          <w:numId w:val="1005"/>
        </w:numPr>
        <w:pStyle w:val="Compact"/>
      </w:pPr>
      <w:r>
        <w:t xml:space="preserve">Chartered Financial Analyst (CFA)** – CFA Institute, 2017</w:t>
      </w:r>
    </w:p>
    <w:p>
      <w:pPr>
        <w:numPr>
          <w:ilvl w:val="0"/>
          <w:numId w:val="1005"/>
        </w:numPr>
        <w:pStyle w:val="Compact"/>
      </w:pPr>
      <w:r>
        <w:t xml:space="preserve">Advanced Taxation in Mexico** – Instituto Mexicano de Contadores Públicos, 2019</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Statement Analysis, Budgeting and Forecasting, Tax Compliance (RFC, ISR), Payroll Management.</w:t>
      </w:r>
    </w:p>
    <w:p>
      <w:pPr>
        <w:numPr>
          <w:ilvl w:val="0"/>
          <w:numId w:val="1006"/>
        </w:numPr>
        <w:pStyle w:val="Compact"/>
      </w:pPr>
      <w:r>
        <w:rPr>
          <w:bCs/>
          <w:b/>
        </w:rPr>
        <w:t xml:space="preserve">Software Proficiency:</w:t>
      </w:r>
      <w:r>
        <w:t xml:space="preserve"> </w:t>
      </w:r>
      <w:r>
        <w:t xml:space="preserve">SAP, QuickBooks, Excel (advanced formulas and data analysis), Adobe Acrobat (document management).</w:t>
      </w:r>
    </w:p>
    <w:p>
      <w:pPr>
        <w:numPr>
          <w:ilvl w:val="0"/>
          <w:numId w:val="1006"/>
        </w:numPr>
        <w:pStyle w:val="Compact"/>
      </w:pPr>
      <w:r>
        <w:rPr>
          <w:bCs/>
          <w:b/>
        </w:rPr>
        <w:t xml:space="preserve">Languages:</w:t>
      </w:r>
      <w:r>
        <w:t xml:space="preserve"> </w:t>
      </w:r>
      <w:r>
        <w:t xml:space="preserve">Spanish (native), English (fluent – TOEFL score 105), French (basic).</w:t>
      </w:r>
    </w:p>
    <w:p>
      <w:pPr>
        <w:numPr>
          <w:ilvl w:val="0"/>
          <w:numId w:val="1006"/>
        </w:numPr>
        <w:pStyle w:val="Compact"/>
      </w:pPr>
      <w:r>
        <w:rPr>
          <w:bCs/>
          <w:b/>
        </w:rPr>
        <w:t xml:space="preserve">Soft Skills:</w:t>
      </w:r>
      <w:r>
        <w:t xml:space="preserve"> </w:t>
      </w:r>
      <w:r>
        <w:t xml:space="preserve">Analytical Thinking, Problem Solving, Client Relationship Management, Team Collaboration.</w:t>
      </w:r>
    </w:p>
    <w:bookmarkEnd w:id="29"/>
    <w:bookmarkStart w:id="30" w:name="professional-affiliations"/>
    <w:p>
      <w:pPr>
        <w:pStyle w:val="Heading2"/>
      </w:pPr>
      <w:r>
        <w:t xml:space="preserve">Professional Affiliations</w:t>
      </w:r>
    </w:p>
    <w:p>
      <w:pPr>
        <w:numPr>
          <w:ilvl w:val="0"/>
          <w:numId w:val="1007"/>
        </w:numPr>
        <w:pStyle w:val="Compact"/>
      </w:pPr>
      <w:r>
        <w:t xml:space="preserve">Instituto Mexicano de Contadores Públicos (IMCP)** – Member since 2015</w:t>
      </w:r>
    </w:p>
    <w:p>
      <w:pPr>
        <w:numPr>
          <w:ilvl w:val="0"/>
          <w:numId w:val="1007"/>
        </w:numPr>
        <w:pStyle w:val="Compact"/>
      </w:pPr>
      <w:r>
        <w:t xml:space="preserve">Asociación Mexicana de Contabilidad y Auditoría (AMCA)** – Active participant in regional seminars and workshops in Mexico City.</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development of a financial management tool for SMEs in Mexico City, which streamlined accounting processes and reduced manual errors by 40%.</w:t>
      </w:r>
    </w:p>
    <w:p>
      <w:pPr>
        <w:pStyle w:val="BodyText"/>
      </w:pPr>
      <w:r>
        <w:rPr>
          <w:bCs/>
          <w:b/>
        </w:rPr>
        <w:t xml:space="preserve">Volunteer Work:</w:t>
      </w:r>
      <w:r>
        <w:t xml:space="preserve"> </w:t>
      </w:r>
      <w:r>
        <w:t xml:space="preserve">Provided free tax assistance to small businesses in Mexico City through the "Impulso Empresarial" initiative, helping over 50 companies comply with local regulations.</w:t>
      </w:r>
    </w:p>
    <w:p>
      <w:pPr>
        <w:pStyle w:val="BodyText"/>
      </w:pPr>
      <w:r>
        <w:rPr>
          <w:bCs/>
          <w:b/>
        </w:rPr>
        <w:t xml:space="preserve">Interests:</w:t>
      </w:r>
      <w:r>
        <w:t xml:space="preserve"> </w:t>
      </w:r>
      <w:r>
        <w:t xml:space="preserve">Researching emerging financial trends in Latin America, attending accounting conferences in Mexico City, and mentoring aspiring accountants through local professional networks.</w:t>
      </w:r>
    </w:p>
    <w:bookmarkEnd w:id="31"/>
    <w:bookmarkStart w:id="32" w:name="references"/>
    <w:p>
      <w:pPr>
        <w:pStyle w:val="Heading2"/>
      </w:pPr>
      <w:r>
        <w:t xml:space="preserve">References</w:t>
      </w:r>
    </w:p>
    <w:p>
      <w:pPr>
        <w:pStyle w:val="FirstParagraph"/>
      </w:pPr>
      <w:r>
        <w:t xml:space="preserve">Available upon request. References include senior managers from Empresa Financiera Mexicana S.A. de C.V., Contabilidad y Asesoría Fiscal S.C., and academic advisors from UNAM.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Mexico Mexico City</dc:title>
  <dc:creator/>
  <dc:language>en</dc:language>
  <cp:keywords/>
  <dcterms:created xsi:type="dcterms:W3CDTF">2025-12-11T08:08:01Z</dcterms:created>
  <dcterms:modified xsi:type="dcterms:W3CDTF">2025-12-11T08:08:01Z</dcterms:modified>
</cp:coreProperties>
</file>

<file path=docProps/custom.xml><?xml version="1.0" encoding="utf-8"?>
<Properties xmlns="http://schemas.openxmlformats.org/officeDocument/2006/custom-properties" xmlns:vt="http://schemas.openxmlformats.org/officeDocument/2006/docPropsVTypes"/>
</file>