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Ogunlana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john.ogunlana@example.com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Accountant with over seven years of experience in financial management, auditing, and tax compliance. Specialized in navigating the unique financial landscape of Nigeria Abuja, where I have successfully supported both local and international organizations in achieving their fiscal objectives. Proficient in Nigerian accounting standards (NAS) and tax regulations, with a strong background in preparing accurate financial reports for government agencies, private firms, and non-profits operating within the Federal Capital Territory. Committed to delivering transparent financial solutions that align with Nigeria's evolving economic framework.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rPr>
          <w:bCs/>
          <w:b/>
        </w:rP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Nigeria National Petroleum Corporation (NNPC) - Abuja, Nigeria</w:t>
      </w:r>
      <w:r>
        <w:br/>
      </w:r>
      <w:r>
        <w:t xml:space="preserve">January 2019 – Present</w:t>
      </w:r>
      <w:r>
        <w:br/>
      </w:r>
      <w:r>
        <w:t xml:space="preserve">- Managed the financial reporting and budgeting processes for a multi-billion Naira operational division.</w:t>
      </w:r>
      <w:r>
        <w:br/>
      </w:r>
      <w:r>
        <w:t xml:space="preserve">- Conducted internal audits to ensure compliance with Nigerian tax laws and government procurement guidelines.</w:t>
      </w:r>
      <w:r>
        <w:br/>
      </w:r>
      <w:r>
        <w:t xml:space="preserve">- Collaborated with cross-functional teams to optimize cost structures and improve fiscal efficiency in Abuja-based projects.</w:t>
      </w:r>
      <w:r>
        <w:br/>
      </w:r>
      <w:r>
        <w:t xml:space="preserve">- Developed financial forecasts and strategic recommendations for senior management in Nigeria's energy sector.</w:t>
      </w:r>
    </w:p>
    <w:bookmarkEnd w:id="22"/>
    <w:bookmarkStart w:id="23" w:name="accountant"/>
    <w:p>
      <w:pPr>
        <w:pStyle w:val="Heading3"/>
      </w:pPr>
      <w:r>
        <w:rPr>
          <w:bCs/>
          <w:b/>
        </w:rPr>
        <w:t xml:space="preserve">Accountant</w:t>
      </w:r>
    </w:p>
    <w:p>
      <w:pPr>
        <w:pStyle w:val="FirstParagraph"/>
      </w:pPr>
      <w:r>
        <w:rPr>
          <w:iCs/>
          <w:i/>
        </w:rPr>
        <w:t xml:space="preserve">Abuja International Trading Co. Ltd. - Abuja, Nigeria</w:t>
      </w:r>
      <w:r>
        <w:br/>
      </w:r>
      <w:r>
        <w:t xml:space="preserve">June 2016 – December 2018</w:t>
      </w:r>
      <w:r>
        <w:br/>
      </w:r>
      <w:r>
        <w:t xml:space="preserve">- Prepared monthly and annual financial statements in accordance with Nigerian accounting standards.</w:t>
      </w:r>
      <w:r>
        <w:br/>
      </w:r>
      <w:r>
        <w:t xml:space="preserve">- Assisted in the preparation of tax returns for local and foreign subsidiaries operating in Abuja.</w:t>
      </w:r>
      <w:r>
        <w:br/>
      </w:r>
      <w:r>
        <w:t xml:space="preserve">- Streamlined accounts payable/receivable processes, reducing processing time by 25% through digitalization.</w:t>
      </w:r>
      <w:r>
        <w:br/>
      </w:r>
      <w:r>
        <w:t xml:space="preserve">- Provided financial insights to support decision-making for expansion projects in the Federal Capital Territory.</w:t>
      </w:r>
    </w:p>
    <w:bookmarkEnd w:id="23"/>
    <w:bookmarkStart w:id="24" w:name="junior-accountant"/>
    <w:p>
      <w:pPr>
        <w:pStyle w:val="Heading3"/>
      </w:pPr>
      <w:r>
        <w:rPr>
          <w:bCs/>
          <w:b/>
        </w:rP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Government of Abuja Local Council - Abuja, Nigeria</w:t>
      </w:r>
      <w:r>
        <w:br/>
      </w:r>
      <w:r>
        <w:t xml:space="preserve">August 2014 – May 2016</w:t>
      </w:r>
      <w:r>
        <w:br/>
      </w:r>
      <w:r>
        <w:t xml:space="preserve">- Managed the accounting functions for three local government areas, ensuring transparency in public fund utilization.</w:t>
      </w:r>
      <w:r>
        <w:br/>
      </w:r>
      <w:r>
        <w:t xml:space="preserve">- Conducted year-end audits and prepared reports for the State Accountant General's Office.</w:t>
      </w:r>
      <w:r>
        <w:br/>
      </w:r>
      <w:r>
        <w:t xml:space="preserve">- Trained junior staff on financial management best practices tailored to Nigeria's regulatory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rPr>
          <w:bCs/>
          <w:b/>
        </w:rPr>
        <w:t xml:space="preserve">Bachelor of Science in Accounting</w:t>
      </w:r>
    </w:p>
    <w:p>
      <w:pPr>
        <w:pStyle w:val="FirstParagraph"/>
      </w:pPr>
      <w:r>
        <w:rPr>
          <w:iCs/>
          <w:i/>
        </w:rPr>
        <w:t xml:space="preserve">Ahmadu Bello University, Zaria - Nigeria</w:t>
      </w:r>
      <w:r>
        <w:br/>
      </w:r>
      <w:r>
        <w:t xml:space="preserve">Graduated: 2014</w:t>
      </w:r>
      <w:r>
        <w:br/>
      </w:r>
      <w:r>
        <w:t xml:space="preserve">- Relevant coursework: Nigerian Taxation, Auditing Principles, Financial Management.</w:t>
      </w:r>
    </w:p>
    <w:bookmarkEnd w:id="26"/>
    <w:bookmarkStart w:id="27" w:name="professional-certification"/>
    <w:p>
      <w:pPr>
        <w:pStyle w:val="Heading3"/>
      </w:pPr>
      <w:r>
        <w:rPr>
          <w:bCs/>
          <w:b/>
        </w:rPr>
        <w:t xml:space="preserve">Professional Certification</w:t>
      </w:r>
    </w:p>
    <w:p>
      <w:pPr>
        <w:pStyle w:val="FirstParagraph"/>
      </w:pPr>
      <w:r>
        <w:rPr>
          <w:iCs/>
          <w:i/>
        </w:rPr>
        <w:t xml:space="preserve">Institute of Chartered Accountants of Nigeria (ICAN)</w:t>
      </w:r>
      <w:r>
        <w:br/>
      </w:r>
      <w:r>
        <w:t xml:space="preserve">Certified in 2018</w:t>
      </w:r>
      <w:r>
        <w:br/>
      </w:r>
      <w:r>
        <w:t xml:space="preserve">- Completed the Professional Studies Programme (PSP) and Practical Experience Requirement (PER).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Nigerian tax laws, including Personal Income Tax (PIT) and Value Added Tax (VAT).</w:t>
      </w:r>
    </w:p>
    <w:p>
      <w:pPr>
        <w:numPr>
          <w:ilvl w:val="0"/>
          <w:numId w:val="1001"/>
        </w:numPr>
        <w:pStyle w:val="Compact"/>
      </w:pPr>
      <w:r>
        <w:t xml:space="preserve">Expertise in financial software such as QuickBooks, Tally, and SAP, tailored for businesses in Abuja.</w:t>
      </w:r>
    </w:p>
    <w:p>
      <w:pPr>
        <w:numPr>
          <w:ilvl w:val="0"/>
          <w:numId w:val="1001"/>
        </w:numPr>
        <w:pStyle w:val="Compact"/>
      </w:pPr>
      <w:r>
        <w:t xml:space="preserve">Strong analytical skills with a focus on cost-benefit analysis and budgeting for Nigerian enterprises.</w:t>
      </w:r>
    </w:p>
    <w:p>
      <w:pPr>
        <w:numPr>
          <w:ilvl w:val="0"/>
          <w:numId w:val="1001"/>
        </w:numPr>
        <w:pStyle w:val="Compact"/>
      </w:pPr>
      <w:r>
        <w:t xml:space="preserve">Fluent in English and proficient in Hausa (local language), facilitating communication with stakeholders across Nigeria.</w:t>
      </w:r>
    </w:p>
    <w:p>
      <w:pPr>
        <w:numPr>
          <w:ilvl w:val="0"/>
          <w:numId w:val="1001"/>
        </w:numPr>
        <w:pStyle w:val="Compact"/>
      </w:pPr>
      <w:r>
        <w:t xml:space="preserve">Certified in International Financial Reporting Standards (IFRS) and Nigerian Accounting Standards (NAS).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Member, Institute of Chartered Accountants of Nigeria (ICAN)</w:t>
      </w:r>
    </w:p>
    <w:p>
      <w:pPr>
        <w:numPr>
          <w:ilvl w:val="0"/>
          <w:numId w:val="1002"/>
        </w:numPr>
        <w:pStyle w:val="Compact"/>
      </w:pPr>
      <w:r>
        <w:t xml:space="preserve">Member, Nigerian Accounting Association (NAA)</w:t>
      </w:r>
    </w:p>
    <w:p>
      <w:pPr>
        <w:numPr>
          <w:ilvl w:val="0"/>
          <w:numId w:val="1002"/>
        </w:numPr>
        <w:pStyle w:val="Compact"/>
      </w:pPr>
      <w:r>
        <w:t xml:space="preserve">Registered with the Corporate Affairs Commission (CAC) as a Professional Accountant in Abuja.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Hausa – Intermediate</w:t>
      </w:r>
    </w:p>
    <w:p>
      <w:pPr>
        <w:numPr>
          <w:ilvl w:val="0"/>
          <w:numId w:val="1003"/>
        </w:numPr>
        <w:pStyle w:val="Compact"/>
      </w:pPr>
      <w:r>
        <w:t xml:space="preserve">Pidgin English – Proficient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employers in Nigeria Abuja include the Nigeria National Petroleum Corporation (NNPC) and Abuja International Trading Co. Ltd.</w:t>
      </w:r>
    </w:p>
    <w:bookmarkEnd w:id="32"/>
    <w:p>
      <w:pPr>
        <w:pStyle w:val="BodyText"/>
      </w:pPr>
      <w:r>
        <w:rPr>
          <w:bCs/>
          <w:b/>
        </w:rPr>
        <w:t xml:space="preserve">Curriculum Vitae - Accountant in Nigeria Abuja</w:t>
      </w:r>
    </w:p>
    <w:p>
      <w:pPr>
        <w:pStyle w:val="BodyText"/>
      </w:pPr>
      <w:r>
        <w:t xml:space="preserve">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Nigeria Abuja</dc:title>
  <dc:creator/>
  <dc:language>en</dc:language>
  <cp:keywords/>
  <dcterms:created xsi:type="dcterms:W3CDTF">2025-12-02T16:20:34Z</dcterms:created>
  <dcterms:modified xsi:type="dcterms:W3CDTF">2025-12-02T16:20:34Z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