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33" w:name="accountant-spain-madrid"/>
    <w:p>
      <w:pPr>
        <w:pStyle w:val="Heading2"/>
      </w:pPr>
      <w:r>
        <w:t xml:space="preserve">Accountant | Spain Madrid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Fernández</w:t>
      </w:r>
      <w:r>
        <w:br/>
      </w:r>
      <w:r>
        <w:rPr>
          <w:bCs/>
          <w:b/>
        </w:rPr>
        <w:t xml:space="preserve">Title:</w:t>
      </w:r>
      <w:r>
        <w:t xml:space="preserve"> </w:t>
      </w:r>
      <w:r>
        <w:t xml:space="preserve">Licenciado en Ciencias Económicas (BAC) | Cuenta de Registro de Contables (Spain)</w:t>
      </w:r>
      <w:r>
        <w:br/>
      </w:r>
      <w:r>
        <w:rPr>
          <w:bCs/>
          <w:b/>
        </w:rPr>
        <w:t xml:space="preserve">Address:</w:t>
      </w:r>
      <w:r>
        <w:t xml:space="preserve"> </w:t>
      </w:r>
      <w:r>
        <w:t xml:space="preserve">Calle Mayor 12, Madrid, Spain</w:t>
      </w:r>
      <w:r>
        <w:br/>
      </w:r>
      <w:r>
        <w:rPr>
          <w:bCs/>
          <w:b/>
        </w:rPr>
        <w:t xml:space="preserve">Contact:</w:t>
      </w:r>
      <w:r>
        <w:t xml:space="preserve"> </w:t>
      </w:r>
      <w:r>
        <w:t xml:space="preserve">+34 600 123 456 | juan.martinez@example.com</w:t>
      </w:r>
      <w:r>
        <w:br/>
      </w:r>
      <w:r>
        <w:rPr>
          <w:bCs/>
          <w:b/>
        </w:rPr>
        <w:t xml:space="preserve">Nationality:</w:t>
      </w:r>
      <w:r>
        <w:t xml:space="preserve"> </w:t>
      </w:r>
      <w:r>
        <w:t xml:space="preserve">Spanish</w:t>
      </w:r>
    </w:p>
    <w:bookmarkEnd w:id="20"/>
    <w:bookmarkStart w:id="21" w:name="professional-summary"/>
    <w:p>
      <w:pPr>
        <w:pStyle w:val="Heading3"/>
      </w:pPr>
      <w:r>
        <w:t xml:space="preserve">Professional Summary</w:t>
      </w:r>
    </w:p>
    <w:p>
      <w:pPr>
        <w:pStyle w:val="FirstParagraph"/>
      </w:pPr>
      <w:r>
        <w:t xml:space="preserve">A dedicated and detail-oriented Accountant with over [X] years of experience in Spain Madrid, specializing in financial reporting, tax compliance, and corporate finance. Proficient in Spanish accounting standards (PGE) and local regulations. Strong analytical skills combined with a deep understanding of business operations to deliver accurate financial solutions for organizations across diverse industries. Committed to maintaining high ethical standards and contributing to the growth of companies through strategic financial planning. Proven expertise in managing accounts payable/receivable, payroll processing, and audit preparation in Madrid's dynamic business environment.</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Empresa Financiera de Madrid S.A. (Madrid, Spain)</w:t>
      </w:r>
      <w:r>
        <w:t xml:space="preserve"> </w:t>
      </w:r>
      <w:r>
        <w:t xml:space="preserve">| January 2018 – Present</w:t>
      </w:r>
      <w:r>
        <w:br/>
      </w:r>
      <w:r>
        <w:t xml:space="preserve">- Led financial reporting for 50+ subsidiaries, ensuring compliance with Spanish tax laws and GAAP.</w:t>
      </w:r>
      <w:r>
        <w:br/>
      </w:r>
      <w:r>
        <w:t xml:space="preserve">- Implemented a cloud-based accounting system that improved data accuracy by 25% and reduced processing time by 30%.</w:t>
      </w:r>
      <w:r>
        <w:br/>
      </w:r>
      <w:r>
        <w:t xml:space="preserve">- Managed payroll operations for over 1,000 employees, ensuring timely and accurate salary disbursements.</w:t>
      </w:r>
      <w:r>
        <w:br/>
      </w:r>
      <w:r>
        <w:t xml:space="preserve">- Conducted monthly financial audits to identify discrepancies and recommend cost-saving measures.</w:t>
      </w:r>
      <w:r>
        <w:br/>
      </w:r>
      <w:r>
        <w:t xml:space="preserve">- Collaborated with local tax authorities in Madrid to resolve compliance issues and maintain a clean audit record.</w:t>
      </w:r>
    </w:p>
    <w:bookmarkEnd w:id="22"/>
    <w:bookmarkStart w:id="23" w:name="accountant"/>
    <w:p>
      <w:pPr>
        <w:pStyle w:val="Heading4"/>
      </w:pPr>
      <w:r>
        <w:t xml:space="preserve">Accountant</w:t>
      </w:r>
    </w:p>
    <w:p>
      <w:pPr>
        <w:pStyle w:val="FirstParagraph"/>
      </w:pPr>
      <w:r>
        <w:rPr>
          <w:bCs/>
          <w:b/>
        </w:rPr>
        <w:t xml:space="preserve">Contabilidad Profesional S.L. (Madrid, Spain)</w:t>
      </w:r>
      <w:r>
        <w:t xml:space="preserve"> </w:t>
      </w:r>
      <w:r>
        <w:t xml:space="preserve">| June 2015 – December 2017</w:t>
      </w:r>
      <w:r>
        <w:br/>
      </w:r>
      <w:r>
        <w:t xml:space="preserve">- Assisted in preparing annual financial statements and tax returns for small to medium enterprises (SMEs) in Madrid.</w:t>
      </w:r>
      <w:r>
        <w:br/>
      </w:r>
      <w:r>
        <w:t xml:space="preserve">- Provided expert guidance on tax planning strategies to optimize financial performance for clients.</w:t>
      </w:r>
      <w:r>
        <w:br/>
      </w:r>
      <w:r>
        <w:t xml:space="preserve">- Developed internal controls to prevent fraud and ensure transparency in financial operations.</w:t>
      </w:r>
      <w:r>
        <w:br/>
      </w:r>
      <w:r>
        <w:t xml:space="preserve">- Trained junior accountants on Spanish accounting software (e.g., SAP, PymeTec) and regulatory requirements.</w:t>
      </w:r>
    </w:p>
    <w:bookmarkEnd w:id="23"/>
    <w:bookmarkStart w:id="24" w:name="internship"/>
    <w:p>
      <w:pPr>
        <w:pStyle w:val="Heading4"/>
      </w:pPr>
      <w:r>
        <w:t xml:space="preserve">Internship</w:t>
      </w:r>
    </w:p>
    <w:p>
      <w:pPr>
        <w:pStyle w:val="FirstParagraph"/>
      </w:pPr>
      <w:r>
        <w:rPr>
          <w:bCs/>
          <w:b/>
        </w:rPr>
        <w:t xml:space="preserve">Banco Santander, Madrid</w:t>
      </w:r>
      <w:r>
        <w:t xml:space="preserve"> </w:t>
      </w:r>
      <w:r>
        <w:t xml:space="preserve">| June 2013 – August 2013</w:t>
      </w:r>
      <w:r>
        <w:br/>
      </w:r>
      <w:r>
        <w:t xml:space="preserve">- Supported the corporate finance team in analyzing client financial data to assess creditworthiness.</w:t>
      </w:r>
      <w:r>
        <w:br/>
      </w:r>
      <w:r>
        <w:t xml:space="preserve">- Assisted in preparing balance sheets and income statements for internal reporting purposes.</w:t>
      </w:r>
      <w:r>
        <w:br/>
      </w:r>
      <w:r>
        <w:t xml:space="preserve">- Participated in cross-departmental projects to improve financial efficiency across Madrid branches.</w:t>
      </w:r>
    </w:p>
    <w:bookmarkEnd w:id="24"/>
    <w:bookmarkEnd w:id="25"/>
    <w:bookmarkStart w:id="28" w:name="education"/>
    <w:p>
      <w:pPr>
        <w:pStyle w:val="Heading3"/>
      </w:pPr>
      <w:r>
        <w:t xml:space="preserve">Education</w:t>
      </w:r>
    </w:p>
    <w:bookmarkStart w:id="26" w:name="bachelor-of-science-in-economics"/>
    <w:p>
      <w:pPr>
        <w:pStyle w:val="Heading4"/>
      </w:pPr>
      <w:r>
        <w:t xml:space="preserve">Bachelor of Science in Economics</w:t>
      </w:r>
    </w:p>
    <w:p>
      <w:pPr>
        <w:pStyle w:val="FirstParagraph"/>
      </w:pPr>
      <w:r>
        <w:rPr>
          <w:bCs/>
          <w:b/>
        </w:rPr>
        <w:t xml:space="preserve">Universidad Complutense de Madrid (UCM)</w:t>
      </w:r>
      <w:r>
        <w:t xml:space="preserve"> </w:t>
      </w:r>
      <w:r>
        <w:t xml:space="preserve">| September 2010 – June 2014</w:t>
      </w:r>
      <w:r>
        <w:br/>
      </w:r>
      <w:r>
        <w:t xml:space="preserve">- Thesis: "Analysis of Tax Reforms in Spain and Their Impact on SMEs"</w:t>
      </w:r>
      <w:r>
        <w:br/>
      </w:r>
      <w:r>
        <w:t xml:space="preserve">- Relevant Coursework: Corporate Accounting, Financial Management, Tax Law, Auditing</w:t>
      </w:r>
    </w:p>
    <w:bookmarkEnd w:id="26"/>
    <w:bookmarkStart w:id="27" w:name="masters-degree-in-accounting"/>
    <w:p>
      <w:pPr>
        <w:pStyle w:val="Heading4"/>
      </w:pPr>
      <w:r>
        <w:t xml:space="preserve">Master’s Degree in Accounting</w:t>
      </w:r>
    </w:p>
    <w:p>
      <w:pPr>
        <w:pStyle w:val="FirstParagraph"/>
      </w:pPr>
      <w:r>
        <w:rPr>
          <w:bCs/>
          <w:b/>
        </w:rPr>
        <w:t xml:space="preserve">Universidad Autónoma de Madrid (UAM)</w:t>
      </w:r>
      <w:r>
        <w:t xml:space="preserve"> </w:t>
      </w:r>
      <w:r>
        <w:t xml:space="preserve">| September 2014 – June 2016</w:t>
      </w:r>
      <w:r>
        <w:br/>
      </w:r>
      <w:r>
        <w:t xml:space="preserve">- Specialized in Financial Reporting and International Accounting Standards (IFRS)</w:t>
      </w:r>
      <w:r>
        <w:br/>
      </w:r>
      <w:r>
        <w:t xml:space="preserve">- Published a research paper on "The Role of Accountants in Risk Management During Economic Crises" in the Spanish Journal of Accounting.</w:t>
      </w:r>
    </w:p>
    <w:bookmarkEnd w:id="27"/>
    <w:bookmarkEnd w:id="28"/>
    <w:bookmarkStart w:id="29" w:name="skills"/>
    <w:p>
      <w:pPr>
        <w:pStyle w:val="Heading3"/>
      </w:pPr>
      <w:r>
        <w:t xml:space="preserve">Skills</w:t>
      </w:r>
    </w:p>
    <w:p>
      <w:pPr>
        <w:numPr>
          <w:ilvl w:val="0"/>
          <w:numId w:val="1001"/>
        </w:numPr>
        <w:pStyle w:val="Compact"/>
      </w:pPr>
      <w:r>
        <w:rPr>
          <w:bCs/>
          <w:b/>
        </w:rPr>
        <w:t xml:space="preserve">Technical Skills:</w:t>
      </w:r>
      <w:r>
        <w:t xml:space="preserve"> </w:t>
      </w:r>
      <w:r>
        <w:t xml:space="preserve">Financial Statement Preparation, Tax Compliance (IRPF, IVA), Payroll Management, Accounting Software (SAP, QuickBooks), Excel Advanced Functions</w:t>
      </w:r>
    </w:p>
    <w:p>
      <w:pPr>
        <w:numPr>
          <w:ilvl w:val="0"/>
          <w:numId w:val="1001"/>
        </w:numPr>
        <w:pStyle w:val="Compact"/>
      </w:pPr>
      <w:r>
        <w:rPr>
          <w:bCs/>
          <w:b/>
        </w:rPr>
        <w:t xml:space="preserve">Languages:</w:t>
      </w:r>
      <w:r>
        <w:t xml:space="preserve"> </w:t>
      </w:r>
      <w:r>
        <w:t xml:space="preserve">Spanish (native), English (fluent in business and technical contexts), Basic French</w:t>
      </w:r>
    </w:p>
    <w:p>
      <w:pPr>
        <w:numPr>
          <w:ilvl w:val="0"/>
          <w:numId w:val="1001"/>
        </w:numPr>
        <w:pStyle w:val="Compact"/>
      </w:pPr>
      <w:r>
        <w:rPr>
          <w:bCs/>
          <w:b/>
        </w:rPr>
        <w:t xml:space="preserve">Soft Skills:</w:t>
      </w:r>
      <w:r>
        <w:t xml:space="preserve"> </w:t>
      </w:r>
      <w:r>
        <w:t xml:space="preserve">Attention to Detail, Analytical Thinking, Client Relationship Management, Team Collaboration</w:t>
      </w:r>
    </w:p>
    <w:p>
      <w:pPr>
        <w:numPr>
          <w:ilvl w:val="0"/>
          <w:numId w:val="1001"/>
        </w:numPr>
        <w:pStyle w:val="Compact"/>
      </w:pPr>
      <w:r>
        <w:rPr>
          <w:bCs/>
          <w:b/>
        </w:rPr>
        <w:t xml:space="preserve">Regulatory Knowledge:</w:t>
      </w:r>
      <w:r>
        <w:t xml:space="preserve"> </w:t>
      </w:r>
      <w:r>
        <w:t xml:space="preserve">Spanish Accounting Plan (PGE), European Union Tax Regulations, GDPR Compliance for Financial Data</w:t>
      </w:r>
    </w:p>
    <w:bookmarkEnd w:id="29"/>
    <w:bookmarkStart w:id="30" w:name="certifications-and-licenses"/>
    <w:p>
      <w:pPr>
        <w:pStyle w:val="Heading3"/>
      </w:pPr>
      <w:r>
        <w:t xml:space="preserve">Certifications and Licenses</w:t>
      </w:r>
    </w:p>
    <w:p>
      <w:pPr>
        <w:numPr>
          <w:ilvl w:val="0"/>
          <w:numId w:val="1002"/>
        </w:numPr>
        <w:pStyle w:val="Compact"/>
      </w:pPr>
      <w:r>
        <w:rPr>
          <w:bCs/>
          <w:b/>
        </w:rPr>
        <w:t xml:space="preserve">Registro de Contables (Spain)</w:t>
      </w:r>
      <w:r>
        <w:t xml:space="preserve"> </w:t>
      </w:r>
      <w:r>
        <w:t xml:space="preserve">– Authorized to practice as a Certified Accountant in Spain.</w:t>
      </w:r>
    </w:p>
    <w:p>
      <w:pPr>
        <w:numPr>
          <w:ilvl w:val="0"/>
          <w:numId w:val="1002"/>
        </w:numPr>
        <w:pStyle w:val="Compact"/>
      </w:pPr>
      <w:r>
        <w:rPr>
          <w:bCs/>
          <w:b/>
        </w:rPr>
        <w:t xml:space="preserve">ACCA (Association of Chartered Certified Accountants)</w:t>
      </w:r>
      <w:r>
        <w:t xml:space="preserve"> </w:t>
      </w:r>
      <w:r>
        <w:t xml:space="preserve">– Member since 2019, with expertise in global accounting standards.</w:t>
      </w:r>
    </w:p>
    <w:p>
      <w:pPr>
        <w:numPr>
          <w:ilvl w:val="0"/>
          <w:numId w:val="1002"/>
        </w:numPr>
        <w:pStyle w:val="Compact"/>
      </w:pPr>
      <w:r>
        <w:rPr>
          <w:bCs/>
          <w:b/>
        </w:rPr>
        <w:t xml:space="preserve">Certified Tax Advisor (Asesor Fiscal)</w:t>
      </w:r>
      <w:r>
        <w:t xml:space="preserve"> </w:t>
      </w:r>
      <w:r>
        <w:t xml:space="preserve">– Specialized in Spanish tax codes and compliance requirements.</w:t>
      </w:r>
    </w:p>
    <w:p>
      <w:pPr>
        <w:numPr>
          <w:ilvl w:val="0"/>
          <w:numId w:val="1002"/>
        </w:numPr>
        <w:pStyle w:val="Compact"/>
      </w:pPr>
      <w:r>
        <w:rPr>
          <w:bCs/>
          <w:b/>
        </w:rPr>
        <w:t xml:space="preserve">Project Management Professional (PMP)</w:t>
      </w:r>
      <w:r>
        <w:t xml:space="preserve"> </w:t>
      </w:r>
      <w:r>
        <w:t xml:space="preserve">– Demonstrates proficiency in managing financial projects efficiently.</w:t>
      </w:r>
    </w:p>
    <w:bookmarkEnd w:id="30"/>
    <w:bookmarkStart w:id="31" w:name="professional-affiliations"/>
    <w:p>
      <w:pPr>
        <w:pStyle w:val="Heading3"/>
      </w:pPr>
      <w:r>
        <w:t xml:space="preserve">Professional Affiliations</w:t>
      </w:r>
    </w:p>
    <w:p>
      <w:pPr>
        <w:numPr>
          <w:ilvl w:val="0"/>
          <w:numId w:val="1003"/>
        </w:numPr>
        <w:pStyle w:val="Compact"/>
      </w:pPr>
      <w:r>
        <w:rPr>
          <w:bCs/>
          <w:b/>
        </w:rPr>
        <w:t xml:space="preserve">Colegio Oficial de Diplomados en Administración y Dirección de Empresas (CODAD)</w:t>
      </w:r>
      <w:r>
        <w:t xml:space="preserve"> </w:t>
      </w:r>
      <w:r>
        <w:t xml:space="preserve">– Active member since 2015, participating in regional seminars and networking events in Madrid.</w:t>
      </w:r>
    </w:p>
    <w:p>
      <w:pPr>
        <w:numPr>
          <w:ilvl w:val="0"/>
          <w:numId w:val="1003"/>
        </w:numPr>
        <w:pStyle w:val="Compact"/>
      </w:pPr>
      <w:r>
        <w:rPr>
          <w:bCs/>
          <w:b/>
        </w:rPr>
        <w:t xml:space="preserve">Federación Española de Asesores Tributarios (FESAT)</w:t>
      </w:r>
      <w:r>
        <w:t xml:space="preserve"> </w:t>
      </w:r>
      <w:r>
        <w:t xml:space="preserve">– Engaged in tax policy discussions and industry best practices.</w:t>
      </w:r>
    </w:p>
    <w:bookmarkEnd w:id="31"/>
    <w:bookmarkStart w:id="32" w:name="additional-information"/>
    <w:p>
      <w:pPr>
        <w:pStyle w:val="Heading3"/>
      </w:pPr>
      <w:r>
        <w:t xml:space="preserve">Additional Information</w:t>
      </w:r>
    </w:p>
    <w:p>
      <w:pPr>
        <w:pStyle w:val="FirstParagraph"/>
      </w:pPr>
      <w:r>
        <w:rPr>
          <w:bCs/>
          <w:b/>
        </w:rPr>
        <w:t xml:space="preserve">Projects:</w:t>
      </w:r>
      <w:r>
        <w:br/>
      </w:r>
      <w:r>
        <w:t xml:space="preserve">- Spearheaded the digitalization of financial records for a Madrid-based manufacturing firm, reducing manual processes by 40%.</w:t>
      </w:r>
      <w:r>
        <w:br/>
      </w:r>
      <w:r>
        <w:t xml:space="preserve">- Mentored 15+ junior accountants in Spain Madrid through a company-sponsored training program.</w:t>
      </w:r>
    </w:p>
    <w:p>
      <w:pPr>
        <w:pStyle w:val="BodyText"/>
      </w:pPr>
      <w:r>
        <w:rPr>
          <w:bCs/>
          <w:b/>
        </w:rPr>
        <w:t xml:space="preserve">Volunteer Work:</w:t>
      </w:r>
      <w:r>
        <w:br/>
      </w:r>
      <w:r>
        <w:t xml:space="preserve">- Provided free accounting consultations to local SMEs in Madrid as part of the "Ayuda Empresarial" initiative.</w:t>
      </w:r>
    </w:p>
    <w:p>
      <w:pPr>
        <w:pStyle w:val="BodyText"/>
      </w:pPr>
      <w:r>
        <w:rPr>
          <w:bCs/>
          <w:b/>
        </w:rPr>
        <w:t xml:space="preserve">Hobbies:</w:t>
      </w:r>
      <w:r>
        <w:t xml:space="preserve"> </w:t>
      </w:r>
      <w:r>
        <w:t xml:space="preserve">Reading about economic trends, attending finance conferences in Madrid, and participating in local business networking groups.</w:t>
      </w:r>
    </w:p>
    <w:bookmarkEnd w:id="32"/>
    <w:p>
      <w:pPr>
        <w:pStyle w:val="BodyText"/>
      </w:pPr>
      <w:r>
        <w:t xml:space="preserve">This Curriculum Vitae is tailored for an Accountant position in Spain Madrid, emphasizing compliance with local regulations and professional expertise. All details are accurate as of [Insert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Spain Madrid</dc:title>
  <dc:creator/>
  <dc:language>en</dc:language>
  <cp:keywords/>
  <dcterms:created xsi:type="dcterms:W3CDTF">2026-05-30T19:38:55Z</dcterms:created>
  <dcterms:modified xsi:type="dcterms:W3CDTF">2026-05-30T19:38:55Z</dcterms:modified>
</cp:coreProperties>
</file>

<file path=docProps/custom.xml><?xml version="1.0" encoding="utf-8"?>
<Properties xmlns="http://schemas.openxmlformats.org/officeDocument/2006/custom-properties" xmlns:vt="http://schemas.openxmlformats.org/officeDocument/2006/docPropsVTypes"/>
</file>