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curriculum-vitae"/>
    <w:p>
      <w:pPr>
        <w:pStyle w:val="Heading1"/>
      </w:pPr>
      <w:r>
        <w:t xml:space="preserve">Curriculum Vitae</w:t>
      </w:r>
    </w:p>
    <w:bookmarkStart w:id="34" w:name="accountant---istanbul-turkey"/>
    <w:p>
      <w:pPr>
        <w:pStyle w:val="Heading2"/>
      </w:pPr>
      <w:r>
        <w:t xml:space="preserve">Accountant - Istanbul, Turkey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+90 532 123 4567 | ahmet.yilmaz@example.com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Levent, Istanbul, Turkey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linkedin.com/in/ahmetyilmazaccountant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Accountant with over eight years of experience in financial reporting, tax compliance, and audit coordination. Specializing in Turkish accounting standards (TMS) and local tax regulations, I have supported multinational corporations and SMEs in Istanbul to optimize their financial operations. Proficient in preparing monthly financial statements, reconciling accounts, and ensuring adherence to Turkey’s legal framework. A team player with strong analytical skills and a commitment to delivering accurate results.</w:t>
      </w:r>
    </w:p>
    <w:bookmarkEnd w:id="20"/>
    <w:bookmarkStart w:id="24" w:name="work-experience"/>
    <w:p>
      <w:pPr>
        <w:pStyle w:val="Heading3"/>
      </w:pPr>
      <w:r>
        <w:t xml:space="preserve">Work Experience</w:t>
      </w:r>
    </w:p>
    <w:bookmarkStart w:id="21" w:name="senior-accountant"/>
    <w:p>
      <w:pPr>
        <w:pStyle w:val="Heading4"/>
      </w:pPr>
      <w:r>
        <w:t xml:space="preserve">Senior Accountant</w:t>
      </w:r>
    </w:p>
    <w:p>
      <w:pPr>
        <w:pStyle w:val="FirstParagraph"/>
      </w:pPr>
      <w:r>
        <w:rPr>
          <w:bCs/>
          <w:b/>
        </w:rPr>
        <w:t xml:space="preserve">ABC International Ltd.</w:t>
      </w:r>
      <w:r>
        <w:t xml:space="preserve"> </w:t>
      </w:r>
      <w:r>
        <w:t xml:space="preserve">| Istanbul, Turkey | Jan 2021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financial reporting for a multinational firm operating in manufacturing and retail sectors, ensuring compliance with TMS and Turkish tax laws.</w:t>
      </w:r>
    </w:p>
    <w:p>
      <w:pPr>
        <w:numPr>
          <w:ilvl w:val="0"/>
          <w:numId w:val="1001"/>
        </w:numPr>
        <w:pStyle w:val="Compact"/>
      </w:pPr>
      <w:r>
        <w:t xml:space="preserve">Spearheaded the preparation of annual financial statements (balance sheet, income statement, cash flow) for 15+ subsidiaries across Turkey.</w:t>
      </w:r>
    </w:p>
    <w:bookmarkEnd w:id="21"/>
    <w:bookmarkStart w:id="22" w:name="accountant"/>
    <w:p>
      <w:pPr>
        <w:pStyle w:val="Heading4"/>
      </w:pPr>
      <w:r>
        <w:t xml:space="preserve">Accountant</w:t>
      </w:r>
    </w:p>
    <w:p>
      <w:pPr>
        <w:pStyle w:val="FirstParagraph"/>
      </w:pPr>
      <w:r>
        <w:rPr>
          <w:bCs/>
          <w:b/>
        </w:rPr>
        <w:t xml:space="preserve">XYZ Accounting Services</w:t>
      </w:r>
      <w:r>
        <w:t xml:space="preserve"> </w:t>
      </w:r>
      <w:r>
        <w:t xml:space="preserve">| Istanbul, Turkey | Mar 2017 – Dec 2020</w:t>
      </w:r>
    </w:p>
    <w:p>
      <w:pPr>
        <w:numPr>
          <w:ilvl w:val="0"/>
          <w:numId w:val="1002"/>
        </w:numPr>
        <w:pStyle w:val="Compact"/>
      </w:pPr>
      <w:r>
        <w:t xml:space="preserve">Provided tax advisory services to SMEs in Istanbul, including income tax planning and payroll management.</w:t>
      </w:r>
    </w:p>
    <w:bookmarkEnd w:id="22"/>
    <w:bookmarkStart w:id="23" w:name="junior-accountant"/>
    <w:p>
      <w:pPr>
        <w:pStyle w:val="Heading4"/>
      </w:pPr>
      <w:r>
        <w:t xml:space="preserve">Junior Accountant</w:t>
      </w:r>
    </w:p>
    <w:p>
      <w:pPr>
        <w:pStyle w:val="FirstParagraph"/>
      </w:pPr>
      <w:r>
        <w:rPr>
          <w:bCs/>
          <w:b/>
        </w:rPr>
        <w:t xml:space="preserve">DEF Consulting Group</w:t>
      </w:r>
      <w:r>
        <w:t xml:space="preserve"> </w:t>
      </w:r>
      <w:r>
        <w:t xml:space="preserve">| Istanbul, Turkey | Jul 2015 – Feb 2017</w:t>
      </w:r>
    </w:p>
    <w:bookmarkEnd w:id="23"/>
    <w:bookmarkEnd w:id="24"/>
    <w:bookmarkStart w:id="26" w:name="education"/>
    <w:p>
      <w:pPr>
        <w:pStyle w:val="Heading3"/>
      </w:pPr>
      <w:r>
        <w:t xml:space="preserve">Education</w:t>
      </w:r>
    </w:p>
    <w:bookmarkStart w:id="25" w:name="bachelor-of-science-in-accounting"/>
    <w:p>
      <w:pPr>
        <w:pStyle w:val="Heading4"/>
      </w:pPr>
      <w:r>
        <w:t xml:space="preserve">Bachelor of Science in Accounting</w:t>
      </w:r>
    </w:p>
    <w:p>
      <w:pPr>
        <w:pStyle w:val="FirstParagraph"/>
      </w:pPr>
      <w:r>
        <w:rPr>
          <w:bCs/>
          <w:b/>
        </w:rPr>
        <w:t xml:space="preserve">İstanbul Üniversitesi (Istanbul University)</w:t>
      </w:r>
      <w:r>
        <w:t xml:space="preserve"> </w:t>
      </w:r>
      <w:r>
        <w:t xml:space="preserve">| Istanbul, Turkey | Graduated: June 2015</w:t>
      </w:r>
    </w:p>
    <w:p>
      <w:pPr>
        <w:numPr>
          <w:ilvl w:val="0"/>
          <w:numId w:val="1004"/>
        </w:numPr>
        <w:pStyle w:val="Compact"/>
      </w:pPr>
      <w:r>
        <w:t xml:space="preserve">Courses in Turkish Accounting Standards, Taxation Law, and Financial Management.</w:t>
      </w:r>
    </w:p>
    <w:bookmarkEnd w:id="25"/>
    <w:bookmarkEnd w:id="26"/>
    <w:bookmarkStart w:id="29" w:name="certifications-training"/>
    <w:p>
      <w:pPr>
        <w:pStyle w:val="Heading3"/>
      </w:pPr>
      <w:r>
        <w:t xml:space="preserve">Certifications &amp; Training</w:t>
      </w:r>
    </w:p>
    <w:bookmarkStart w:id="27" w:name="certified-public-accountant-cpa"/>
    <w:p>
      <w:pPr>
        <w:pStyle w:val="Heading4"/>
      </w:pPr>
      <w:r>
        <w:t xml:space="preserve">Certified Public Accountant (CPA)</w:t>
      </w:r>
    </w:p>
    <w:p>
      <w:pPr>
        <w:pStyle w:val="FirstParagraph"/>
      </w:pPr>
      <w:r>
        <w:rPr>
          <w:bCs/>
          <w:b/>
        </w:rPr>
        <w:t xml:space="preserve">Turkish Chamber of Certified Public Accountants (MÜBEB)</w:t>
      </w:r>
      <w:r>
        <w:t xml:space="preserve"> </w:t>
      </w:r>
      <w:r>
        <w:t xml:space="preserve">| Istanbul, Turkey | July 2019</w:t>
      </w:r>
    </w:p>
    <w:p>
      <w:pPr>
        <w:numPr>
          <w:ilvl w:val="0"/>
          <w:numId w:val="1005"/>
        </w:numPr>
        <w:pStyle w:val="Compact"/>
      </w:pPr>
      <w:r>
        <w:t xml:space="preserve">Passed the national CPA examination, qualifying to practice as a licensed accountant in Turkey.</w:t>
      </w:r>
    </w:p>
    <w:bookmarkEnd w:id="27"/>
    <w:bookmarkStart w:id="28" w:name="professional-development"/>
    <w:p>
      <w:pPr>
        <w:pStyle w:val="Heading4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Completed a certification in "Advanced Tax Compliance" by the Turkish Tax Institute (2022).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software (SAP, QuickBooks), Excel (advanced formulas, pivot tables), TMS compliance, VAT/GST reporting.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(fluent), English (proficient), basic knowledge of German.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Analytical thinking, problem-solving, teamwork, client relationship management.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Knowledge Areas:</w:t>
      </w:r>
      <w:r>
        <w:t xml:space="preserve"> </w:t>
      </w:r>
      <w:r>
        <w:t xml:space="preserve">Turkish tax laws, corporate governance, audit procedures in Istanbul-based firms.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Turkish Chamber of Certified Public Accountants (MÜBEB)</w:t>
      </w:r>
      <w:r>
        <w:t xml:space="preserve"> </w:t>
      </w:r>
      <w:r>
        <w:t xml:space="preserve">| Member since 2019</w:t>
      </w:r>
    </w:p>
    <w:p>
      <w:pPr>
        <w:pStyle w:val="BodyText"/>
      </w:pPr>
      <w:r>
        <w:rPr>
          <w:bCs/>
          <w:b/>
        </w:rPr>
        <w:t xml:space="preserve">Istanbul Accounting Association (İBA)</w:t>
      </w:r>
      <w:r>
        <w:t xml:space="preserve"> </w:t>
      </w:r>
      <w:r>
        <w:t xml:space="preserve">| Active participant in local networking events and industry forums.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financial restructuring project for a mid-sized Istanbul-based tech firm, reducing operational costs by 18%.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Financial advisor for "Istanbul Youth Foundation," providing free accounting services to local entrepreneurs.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ahmet.yilmaz@example.com or +90 532 123 4567.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2026-05-31T20:06:02Z</dcterms:created>
  <dcterms:modified xsi:type="dcterms:W3CDTF">2026-05-31T20:06:02Z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