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john.thompson@birminghamaccountants.com</w:t>
      </w:r>
      <w:r>
        <w:br/>
      </w:r>
      <w:r>
        <w:rPr>
          <w:bCs/>
          <w:b/>
        </w:rPr>
        <w:t xml:space="preserve">Phone:</w:t>
      </w:r>
      <w:r>
        <w:t xml:space="preserve"> </w:t>
      </w:r>
      <w:r>
        <w:t xml:space="preserve">+44 121 123 4567</w:t>
      </w:r>
      <w:r>
        <w:br/>
      </w:r>
      <w:r>
        <w:rPr>
          <w:bCs/>
          <w:b/>
        </w:rPr>
        <w:t xml:space="preserve">Address:</w:t>
      </w:r>
      <w:r>
        <w:t xml:space="preserve"> </w:t>
      </w:r>
      <w:r>
        <w:t xml:space="preserve">Birmingham, West Midlands, United Kingdom</w:t>
      </w:r>
    </w:p>
    <w:bookmarkEnd w:id="20"/>
    <w:bookmarkStart w:id="21" w:name="professional-summary"/>
    <w:p>
      <w:pPr>
        <w:pStyle w:val="Heading2"/>
      </w:pPr>
      <w:r>
        <w:t xml:space="preserve">Professional Summary</w:t>
      </w:r>
    </w:p>
    <w:p>
      <w:pPr>
        <w:pStyle w:val="FirstParagraph"/>
      </w:pPr>
      <w:r>
        <w:t xml:space="preserve">A dedicated and qualified Accountant with over [X] years of experience in financial management, tax compliance, and business advisory services. Specializing in providing strategic financial solutions for businesses across the United Kingdom Birmingham area. Proven expertise in managing accounts, preparing financial statements, and ensuring compliance with UK accounting standards (such as FRS 102) and HMRC regulations. A strong commitment to delivering accurate results while supporting clients in achieving their financial goals. Passionate about contributing to the dynamic business environment of Birmingham and fostering long-term professional relationships.</w:t>
      </w:r>
    </w:p>
    <w:bookmarkEnd w:id="21"/>
    <w:bookmarkStart w:id="25" w:name="employment-history"/>
    <w:p>
      <w:pPr>
        <w:pStyle w:val="Heading2"/>
      </w:pPr>
      <w:r>
        <w:t xml:space="preserve">Employment History</w:t>
      </w:r>
    </w:p>
    <w:bookmarkStart w:id="22" w:name="senior-accountant"/>
    <w:p>
      <w:pPr>
        <w:pStyle w:val="Heading3"/>
      </w:pPr>
      <w:r>
        <w:t xml:space="preserve">Senior Accountant</w:t>
      </w:r>
    </w:p>
    <w:p>
      <w:pPr>
        <w:pStyle w:val="FirstParagraph"/>
      </w:pPr>
      <w:r>
        <w:rPr>
          <w:bCs/>
          <w:b/>
        </w:rPr>
        <w:t xml:space="preserve">Birmingham Financial Services Ltd.</w:t>
      </w:r>
      <w:r>
        <w:t xml:space="preserve"> </w:t>
      </w:r>
      <w:r>
        <w:t xml:space="preserve">| Birmingham, UK</w:t>
      </w:r>
      <w:r>
        <w:br/>
      </w:r>
      <w:r>
        <w:rPr>
          <w:iCs/>
          <w:i/>
        </w:rPr>
        <w:t xml:space="preserve">January 2018 – Present</w:t>
      </w:r>
    </w:p>
    <w:p>
      <w:pPr>
        <w:numPr>
          <w:ilvl w:val="0"/>
          <w:numId w:val="1001"/>
        </w:numPr>
        <w:pStyle w:val="Compact"/>
      </w:pPr>
      <w:r>
        <w:t xml:space="preserve">Managed the end-to-end accounting processes for 50+ small to medium-sized enterprises in the West Midlands region, ensuring compliance with United Kingdom financial regulations.</w:t>
      </w:r>
    </w:p>
    <w:p>
      <w:pPr>
        <w:numPr>
          <w:ilvl w:val="0"/>
          <w:numId w:val="1001"/>
        </w:numPr>
        <w:pStyle w:val="Compact"/>
      </w:pPr>
      <w:r>
        <w:t xml:space="preserve">Prepared monthly, quarterly, and annual financial statements in line with UK Generally Accepted Accounting Principles (GAAP) and FRS 102 standards.</w:t>
      </w:r>
    </w:p>
    <w:p>
      <w:pPr>
        <w:numPr>
          <w:ilvl w:val="0"/>
          <w:numId w:val="1001"/>
        </w:numPr>
        <w:pStyle w:val="Compact"/>
      </w:pPr>
      <w:r>
        <w:t xml:space="preserve">Provided tax planning advice to clients, optimizing tax liabilities while adhering to HMRC guidelines. Achieved a 98% compliance rate in tax filings over the past five years.</w:t>
      </w:r>
    </w:p>
    <w:p>
      <w:pPr>
        <w:numPr>
          <w:ilvl w:val="0"/>
          <w:numId w:val="1001"/>
        </w:numPr>
        <w:pStyle w:val="Compact"/>
      </w:pPr>
      <w:r>
        <w:t xml:space="preserve">Collaborated with local businesses in Birmingham to implement efficient bookkeeping systems, reducing manual errors by 30% and improving operational efficiency.</w:t>
      </w:r>
    </w:p>
    <w:p>
      <w:pPr>
        <w:numPr>
          <w:ilvl w:val="0"/>
          <w:numId w:val="1001"/>
        </w:numPr>
        <w:pStyle w:val="Compact"/>
      </w:pPr>
      <w:r>
        <w:t xml:space="preserve">Acted as a financial advisor for startups and SMEs, offering insights on budgeting, forecasting, and cash flow management tailored to the United Kingdom Birmingham market.</w:t>
      </w:r>
    </w:p>
    <w:bookmarkEnd w:id="22"/>
    <w:bookmarkStart w:id="23" w:name="accountant"/>
    <w:p>
      <w:pPr>
        <w:pStyle w:val="Heading3"/>
      </w:pPr>
      <w:r>
        <w:t xml:space="preserve">Accountant</w:t>
      </w:r>
    </w:p>
    <w:p>
      <w:pPr>
        <w:pStyle w:val="FirstParagraph"/>
      </w:pPr>
      <w:r>
        <w:rPr>
          <w:bCs/>
          <w:b/>
        </w:rPr>
        <w:t xml:space="preserve">Greenfield Accounting Solutions</w:t>
      </w:r>
      <w:r>
        <w:t xml:space="preserve"> </w:t>
      </w:r>
      <w:r>
        <w:t xml:space="preserve">| Birmingham, UK</w:t>
      </w:r>
      <w:r>
        <w:br/>
      </w:r>
      <w:r>
        <w:rPr>
          <w:iCs/>
          <w:i/>
        </w:rPr>
        <w:t xml:space="preserve">March 2014 – December 2017</w:t>
      </w:r>
    </w:p>
    <w:p>
      <w:pPr>
        <w:numPr>
          <w:ilvl w:val="0"/>
          <w:numId w:val="1002"/>
        </w:numPr>
        <w:pStyle w:val="Compact"/>
      </w:pPr>
      <w:r>
        <w:t xml:space="preserve">Oversaw the day-to-day accounting operations for clients in sectors such as retail, manufacturing, and professional services across the United Kingdom Birmingham area.</w:t>
      </w:r>
    </w:p>
    <w:p>
      <w:pPr>
        <w:numPr>
          <w:ilvl w:val="0"/>
          <w:numId w:val="1002"/>
        </w:numPr>
        <w:pStyle w:val="Compact"/>
      </w:pPr>
      <w:r>
        <w:t xml:space="preserve">Conducted audits of financial records to ensure accuracy and compliance with UK legislation, identifying potential risks and implementing corrective measures.</w:t>
      </w:r>
    </w:p>
    <w:p>
      <w:pPr>
        <w:numPr>
          <w:ilvl w:val="0"/>
          <w:numId w:val="1002"/>
        </w:numPr>
        <w:pStyle w:val="Compact"/>
      </w:pPr>
      <w:r>
        <w:t xml:space="preserve">Developed and maintained client relationships by delivering personalized financial reporting and advisory services. Received multiple "Top Performer" awards for client satisfaction.</w:t>
      </w:r>
    </w:p>
    <w:p>
      <w:pPr>
        <w:numPr>
          <w:ilvl w:val="0"/>
          <w:numId w:val="1002"/>
        </w:numPr>
        <w:pStyle w:val="Compact"/>
      </w:pPr>
      <w:r>
        <w:t xml:space="preserve">Integrated cloud-based accounting software (e.g., Xero, QuickBooks) to streamline processes, reducing processing time by 25% for clients in Birmingham.</w:t>
      </w:r>
    </w:p>
    <w:p>
      <w:pPr>
        <w:numPr>
          <w:ilvl w:val="0"/>
          <w:numId w:val="1002"/>
        </w:numPr>
        <w:pStyle w:val="Compact"/>
      </w:pPr>
      <w:r>
        <w:t xml:space="preserve">Assisted in the preparation of VAT returns and payroll services, ensuring adherence to UK tax laws and minimizing financial risks for businesses.</w:t>
      </w:r>
    </w:p>
    <w:bookmarkEnd w:id="23"/>
    <w:bookmarkStart w:id="24" w:name="junior-accountant"/>
    <w:p>
      <w:pPr>
        <w:pStyle w:val="Heading3"/>
      </w:pPr>
      <w:r>
        <w:t xml:space="preserve">Junior Accountant</w:t>
      </w:r>
    </w:p>
    <w:p>
      <w:pPr>
        <w:pStyle w:val="FirstParagraph"/>
      </w:pPr>
      <w:r>
        <w:rPr>
          <w:bCs/>
          <w:b/>
        </w:rPr>
        <w:t xml:space="preserve">Birmingham Enterprise Partners</w:t>
      </w:r>
      <w:r>
        <w:t xml:space="preserve"> </w:t>
      </w:r>
      <w:r>
        <w:t xml:space="preserve">| Birmingham, UK</w:t>
      </w:r>
      <w:r>
        <w:br/>
      </w:r>
      <w:r>
        <w:rPr>
          <w:iCs/>
          <w:i/>
        </w:rPr>
        <w:t xml:space="preserve">September 2011 – February 2014</w:t>
      </w:r>
    </w:p>
    <w:p>
      <w:pPr>
        <w:numPr>
          <w:ilvl w:val="0"/>
          <w:numId w:val="1003"/>
        </w:numPr>
        <w:pStyle w:val="Compact"/>
      </w:pPr>
      <w:r>
        <w:t xml:space="preserve">Supported senior accountants in preparing financial reports and reconciling accounts for clients operating in the United Kingdom Birmingham region.</w:t>
      </w:r>
    </w:p>
    <w:p>
      <w:pPr>
        <w:numPr>
          <w:ilvl w:val="0"/>
          <w:numId w:val="1003"/>
        </w:numPr>
        <w:pStyle w:val="Compact"/>
      </w:pPr>
      <w:r>
        <w:t xml:space="preserve">Gained hands-on experience in payroll processing, bank reconciliations, and expense management for over 30 businesses.</w:t>
      </w:r>
    </w:p>
    <w:p>
      <w:pPr>
        <w:numPr>
          <w:ilvl w:val="0"/>
          <w:numId w:val="1003"/>
        </w:numPr>
        <w:pStyle w:val="Compact"/>
      </w:pPr>
      <w:r>
        <w:t xml:space="preserve">Assisted in the implementation of new accounting software systems, improving data accuracy and operational efficiency for local SMEs.</w:t>
      </w:r>
    </w:p>
    <w:p>
      <w:pPr>
        <w:numPr>
          <w:ilvl w:val="0"/>
          <w:numId w:val="1003"/>
        </w:numPr>
        <w:pStyle w:val="Compact"/>
      </w:pPr>
      <w:r>
        <w:t xml:space="preserve">Provided training to junior staff on UK accounting standards and best practices in financial reporting.</w:t>
      </w:r>
    </w:p>
    <w:bookmarkEnd w:id="24"/>
    <w:bookmarkEnd w:id="25"/>
    <w:bookmarkStart w:id="28" w:name="educational-background"/>
    <w:p>
      <w:pPr>
        <w:pStyle w:val="Heading2"/>
      </w:pPr>
      <w:r>
        <w:t xml:space="preserve">Educational Background</w:t>
      </w:r>
    </w:p>
    <w:bookmarkStart w:id="26" w:name="bachelor-of-science-in-accounting"/>
    <w:p>
      <w:pPr>
        <w:pStyle w:val="Heading3"/>
      </w:pPr>
      <w:r>
        <w:t xml:space="preserve">Bachelor of Science in Accounting</w:t>
      </w:r>
    </w:p>
    <w:p>
      <w:pPr>
        <w:pStyle w:val="FirstParagraph"/>
      </w:pPr>
      <w:r>
        <w:rPr>
          <w:bCs/>
          <w:b/>
        </w:rPr>
        <w:t xml:space="preserve">University of Birmingham</w:t>
      </w:r>
      <w:r>
        <w:t xml:space="preserve"> </w:t>
      </w:r>
      <w:r>
        <w:t xml:space="preserve">| Birmingham, UK</w:t>
      </w:r>
      <w:r>
        <w:br/>
      </w:r>
      <w:r>
        <w:rPr>
          <w:iCs/>
          <w:i/>
        </w:rPr>
        <w:t xml:space="preserve">Graduated: June 2011</w:t>
      </w:r>
    </w:p>
    <w:p>
      <w:pPr>
        <w:numPr>
          <w:ilvl w:val="0"/>
          <w:numId w:val="1004"/>
        </w:numPr>
        <w:pStyle w:val="Compact"/>
      </w:pPr>
      <w:r>
        <w:t xml:space="preserve">Covered core modules including financial accounting, management accounting, taxation, and auditing.</w:t>
      </w:r>
    </w:p>
    <w:p>
      <w:pPr>
        <w:numPr>
          <w:ilvl w:val="0"/>
          <w:numId w:val="1004"/>
        </w:numPr>
        <w:pStyle w:val="Compact"/>
      </w:pPr>
      <w:r>
        <w:t xml:space="preserve">Pursued an internship with a certified public accounting firm in Birmingham, gaining practical insights into UK financial systems.</w:t>
      </w:r>
    </w:p>
    <w:bookmarkEnd w:id="26"/>
    <w:bookmarkStart w:id="27" w:name="professional-qualifications"/>
    <w:p>
      <w:pPr>
        <w:pStyle w:val="Heading3"/>
      </w:pPr>
      <w:r>
        <w:t xml:space="preserve">Professional Qualifications</w:t>
      </w:r>
    </w:p>
    <w:p>
      <w:pPr>
        <w:numPr>
          <w:ilvl w:val="0"/>
          <w:numId w:val="1005"/>
        </w:numPr>
        <w:pStyle w:val="Compact"/>
      </w:pPr>
      <w:r>
        <w:rPr>
          <w:bCs/>
          <w:b/>
        </w:rPr>
        <w:t xml:space="preserve">Chartered Certified Accountant (ACCA)</w:t>
      </w:r>
      <w:r>
        <w:t xml:space="preserve"> </w:t>
      </w:r>
      <w:r>
        <w:t xml:space="preserve">– Association of Chartered Certified Accountants (2016)</w:t>
      </w:r>
    </w:p>
    <w:p>
      <w:pPr>
        <w:numPr>
          <w:ilvl w:val="0"/>
          <w:numId w:val="1005"/>
        </w:numPr>
        <w:pStyle w:val="Compact"/>
      </w:pPr>
      <w:r>
        <w:rPr>
          <w:bCs/>
          <w:b/>
        </w:rPr>
        <w:t xml:space="preserve">Certified Financial Planner (CFP)</w:t>
      </w:r>
      <w:r>
        <w:t xml:space="preserve"> </w:t>
      </w:r>
      <w:r>
        <w:t xml:space="preserve">– Certified Financial Planning Standards Board UK (2019)</w:t>
      </w:r>
    </w:p>
    <w:p>
      <w:pPr>
        <w:numPr>
          <w:ilvl w:val="0"/>
          <w:numId w:val="1005"/>
        </w:numPr>
        <w:pStyle w:val="Compact"/>
      </w:pPr>
      <w:r>
        <w:rPr>
          <w:bCs/>
          <w:b/>
        </w:rPr>
        <w:t xml:space="preserve">Professional Accounting Qualification in the United Kingdom</w:t>
      </w:r>
      <w:r>
        <w:t xml:space="preserve"> </w:t>
      </w:r>
      <w:r>
        <w:t xml:space="preserve">– Awarded by the Institute of Chartered Accountants in England and Wales (ICAEW) (2015)</w:t>
      </w:r>
    </w:p>
    <w:bookmarkEnd w:id="27"/>
    <w:bookmarkEnd w:id="28"/>
    <w:bookmarkStart w:id="29" w:name="technical-skills"/>
    <w:p>
      <w:pPr>
        <w:pStyle w:val="Heading2"/>
      </w:pPr>
      <w:r>
        <w:t xml:space="preserve">Technical Skills</w:t>
      </w:r>
    </w:p>
    <w:p>
      <w:pPr>
        <w:numPr>
          <w:ilvl w:val="0"/>
          <w:numId w:val="1006"/>
        </w:numPr>
        <w:pStyle w:val="Compact"/>
      </w:pPr>
      <w:r>
        <w:t xml:space="preserve">Proficient in UK accounting software: Xero, QuickBooks, Sage, and SAP.</w:t>
      </w:r>
    </w:p>
    <w:p>
      <w:pPr>
        <w:numPr>
          <w:ilvl w:val="0"/>
          <w:numId w:val="1006"/>
        </w:numPr>
        <w:pStyle w:val="Compact"/>
      </w:pPr>
      <w:r>
        <w:t xml:space="preserve">Expertise in HMRC compliance, including VAT returns, PAYE processing, and corporation tax filings.</w:t>
      </w:r>
    </w:p>
    <w:p>
      <w:pPr>
        <w:numPr>
          <w:ilvl w:val="0"/>
          <w:numId w:val="1006"/>
        </w:numPr>
        <w:pStyle w:val="Compact"/>
      </w:pPr>
      <w:r>
        <w:t xml:space="preserve">Familiar with UK financial regulations such as the Companies Act 2006 and FRS 102 (UK GAAP).</w:t>
      </w:r>
    </w:p>
    <w:p>
      <w:pPr>
        <w:numPr>
          <w:ilvl w:val="0"/>
          <w:numId w:val="1006"/>
        </w:numPr>
        <w:pStyle w:val="Compact"/>
      </w:pPr>
      <w:r>
        <w:t xml:space="preserve">Strong analytical skills with experience in financial forecasting, budgeting, and variance analysis.</w:t>
      </w:r>
    </w:p>
    <w:p>
      <w:pPr>
        <w:numPr>
          <w:ilvl w:val="0"/>
          <w:numId w:val="1006"/>
        </w:numPr>
        <w:pStyle w:val="Compact"/>
      </w:pPr>
      <w:r>
        <w:t xml:space="preserve">Fluent in English and basic knowledge of Spanish for international client communication.</w:t>
      </w:r>
    </w:p>
    <w:bookmarkEnd w:id="29"/>
    <w:bookmarkStart w:id="30" w:name="professional-memberships"/>
    <w:p>
      <w:pPr>
        <w:pStyle w:val="Heading2"/>
      </w:pPr>
      <w:r>
        <w:t xml:space="preserve">Professional Memberships</w:t>
      </w:r>
    </w:p>
    <w:p>
      <w:pPr>
        <w:numPr>
          <w:ilvl w:val="0"/>
          <w:numId w:val="1007"/>
        </w:numPr>
        <w:pStyle w:val="Compact"/>
      </w:pPr>
      <w:r>
        <w:rPr>
          <w:bCs/>
          <w:b/>
        </w:rPr>
        <w:t xml:space="preserve">Institute of Chartered Accountants in England and Wales (ICAEW)</w:t>
      </w:r>
      <w:r>
        <w:t xml:space="preserve"> </w:t>
      </w:r>
      <w:r>
        <w:t xml:space="preserve">– Member since 2015.</w:t>
      </w:r>
    </w:p>
    <w:p>
      <w:pPr>
        <w:numPr>
          <w:ilvl w:val="0"/>
          <w:numId w:val="1007"/>
        </w:numPr>
        <w:pStyle w:val="Compact"/>
      </w:pPr>
      <w:r>
        <w:rPr>
          <w:bCs/>
          <w:b/>
        </w:rPr>
        <w:t xml:space="preserve">Birmingham Chamber of Commerce</w:t>
      </w:r>
      <w:r>
        <w:t xml:space="preserve"> </w:t>
      </w:r>
      <w:r>
        <w:t xml:space="preserve">– Active participant in local business networking events.</w:t>
      </w:r>
    </w:p>
    <w:p>
      <w:pPr>
        <w:numPr>
          <w:ilvl w:val="0"/>
          <w:numId w:val="1007"/>
        </w:numPr>
        <w:pStyle w:val="Compact"/>
      </w:pPr>
      <w:r>
        <w:rPr>
          <w:bCs/>
          <w:b/>
        </w:rPr>
        <w:t xml:space="preserve">Chartered Institute of Management Accountants (CIMA)</w:t>
      </w:r>
      <w:r>
        <w:t xml:space="preserve"> </w:t>
      </w:r>
      <w:r>
        <w:t xml:space="preserve">– Professional member with a focus on strategic financial management.</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 conversational).</w:t>
      </w:r>
      <w:r>
        <w:br/>
      </w:r>
      <w:r>
        <w:rPr>
          <w:bCs/>
          <w:b/>
        </w:rPr>
        <w:t xml:space="preserve">Volunteer Work:</w:t>
      </w:r>
      <w:r>
        <w:t xml:space="preserve"> </w:t>
      </w:r>
      <w:r>
        <w:t xml:space="preserve">Financial advisor for "Birmingham Community Initiatives," a nonprofit organization supporting local entrepreneurs.</w:t>
      </w:r>
      <w:r>
        <w:br/>
      </w:r>
      <w:r>
        <w:rPr>
          <w:bCs/>
          <w:b/>
        </w:rPr>
        <w:t xml:space="preserve">Certifications:</w:t>
      </w:r>
      <w:r>
        <w:t xml:space="preserve"> </w:t>
      </w:r>
      <w:r>
        <w:t xml:space="preserve">Completed CPD courses on UK tax reforms, GDPR compliance, and digital transformation in accounting.</w:t>
      </w:r>
    </w:p>
    <w:bookmarkEnd w:id="31"/>
    <w:bookmarkStart w:id="32" w:name="references"/>
    <w:p>
      <w:pPr>
        <w:pStyle w:val="Heading2"/>
      </w:pPr>
      <w:r>
        <w:t xml:space="preserve">References</w:t>
      </w:r>
    </w:p>
    <w:p>
      <w:pPr>
        <w:pStyle w:val="FirstParagraph"/>
      </w:pPr>
      <w:r>
        <w:t xml:space="preserve">Available upon request. Contact: john.thompson@birminghamaccountants.com or +44 121 123 4567.</w:t>
      </w:r>
    </w:p>
    <w:p>
      <w:pPr>
        <w:pStyle w:val="BodyText"/>
      </w:pPr>
      <w:r>
        <w:t xml:space="preserve">Curriculum Vitae - Accountant | United Kingdom Birmingham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cp:keywords/>
  <dcterms:created xsi:type="dcterms:W3CDTF">2026-06-02T06:41:00Z</dcterms:created>
  <dcterms:modified xsi:type="dcterms:W3CDTF">2026-06-02T06:41:00Z</dcterms:modified>
</cp:coreProperties>
</file>

<file path=docProps/custom.xml><?xml version="1.0" encoding="utf-8"?>
<Properties xmlns="http://schemas.openxmlformats.org/officeDocument/2006/custom-properties" xmlns:vt="http://schemas.openxmlformats.org/officeDocument/2006/docPropsVTypes"/>
</file>