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31" w:name="accountant-united-states-san-francisco"/>
    <w:p>
      <w:pPr>
        <w:pStyle w:val="Heading2"/>
      </w:pPr>
      <w:r>
        <w:t xml:space="preserve">Accountant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Location:</w:t>
      </w:r>
      <w:r>
        <w:t xml:space="preserve"> </w:t>
      </w:r>
      <w:r>
        <w:t xml:space="preserve">San Francisco, California, United States</w:t>
      </w:r>
    </w:p>
    <w:bookmarkEnd w:id="20"/>
    <w:bookmarkStart w:id="21" w:name="professional-summary"/>
    <w:p>
      <w:pPr>
        <w:pStyle w:val="Heading3"/>
      </w:pPr>
      <w:r>
        <w:t xml:space="preserve">Professional Summary</w:t>
      </w:r>
    </w:p>
    <w:p>
      <w:pPr>
        <w:pStyle w:val="FirstParagraph"/>
      </w:pPr>
      <w:r>
        <w:t xml:space="preserve">A dedicated and detail-oriented Certified Public Accountant (CPA) with over 8 years of experience in financial reporting, tax compliance, and audit services. Proficient in navigating the unique regulatory landscape of the United States San Francisco region, with a strong understanding of local industry standards and fiscal policies. Committed to delivering accurate financial solutions for businesses ranging from startups to established enterprises. Adept at leveraging advanced accounting software and fostering collaborative relationships with stakeholders in San Francisco's dynamic economic environment.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AuditPro Solutions, San Francisco, CA | United States</w:t>
      </w:r>
    </w:p>
    <w:p>
      <w:pPr>
        <w:pStyle w:val="BodyText"/>
      </w:pPr>
      <w:r>
        <w:rPr>
          <w:iCs/>
          <w:i/>
        </w:rPr>
        <w:t xml:space="preserve">January 2019 – Present</w:t>
      </w:r>
    </w:p>
    <w:p>
      <w:pPr>
        <w:numPr>
          <w:ilvl w:val="0"/>
          <w:numId w:val="1001"/>
        </w:numPr>
        <w:pStyle w:val="Compact"/>
      </w:pPr>
      <w:r>
        <w:t xml:space="preserve">Managed financial audits for over 50 clients in the tech and healthcare sectors, ensuring compliance with federal and state regulations in the United States San Francisco area.</w:t>
      </w:r>
    </w:p>
    <w:p>
      <w:pPr>
        <w:numPr>
          <w:ilvl w:val="0"/>
          <w:numId w:val="1001"/>
        </w:numPr>
        <w:pStyle w:val="Compact"/>
      </w:pPr>
      <w:r>
        <w:t xml:space="preserve">Prepared monthly financial statements, tax returns, and payroll reports for small to mid-sized businesses, emphasizing accuracy and timeliness.</w:t>
      </w:r>
    </w:p>
    <w:p>
      <w:pPr>
        <w:numPr>
          <w:ilvl w:val="0"/>
          <w:numId w:val="1001"/>
        </w:numPr>
        <w:pStyle w:val="Compact"/>
      </w:pPr>
      <w:r>
        <w:t xml:space="preserve">Collaborated with local tax authorities in San Francisco to resolve complex compliance issues, reducing client penalties by 30% over two years.</w:t>
      </w:r>
    </w:p>
    <w:p>
      <w:pPr>
        <w:numPr>
          <w:ilvl w:val="0"/>
          <w:numId w:val="1001"/>
        </w:numPr>
        <w:pStyle w:val="Compact"/>
      </w:pPr>
      <w:r>
        <w:t xml:space="preserve">Implemented a cloud-based accounting system (QuickBooks Online) that improved operational efficiency by 25% for the firm's clients.</w:t>
      </w:r>
    </w:p>
    <w:p>
      <w:pPr>
        <w:numPr>
          <w:ilvl w:val="0"/>
          <w:numId w:val="1001"/>
        </w:numPr>
        <w:pStyle w:val="Compact"/>
      </w:pPr>
      <w:r>
        <w:t xml:space="preserve">Served as a financial advisor to startups in San Francisco’s innovation hubs, helping them secure funding and optimize financial planning strategies.</w:t>
      </w:r>
    </w:p>
    <w:bookmarkEnd w:id="22"/>
    <w:bookmarkStart w:id="23" w:name="accountant"/>
    <w:p>
      <w:pPr>
        <w:pStyle w:val="Heading4"/>
      </w:pPr>
      <w:r>
        <w:t xml:space="preserve">Accountant</w:t>
      </w:r>
    </w:p>
    <w:p>
      <w:pPr>
        <w:pStyle w:val="FirstParagraph"/>
      </w:pPr>
      <w:r>
        <w:rPr>
          <w:bCs/>
          <w:b/>
        </w:rPr>
        <w:t xml:space="preserve">FinCorp Advisors, San Francisco, CA | United States</w:t>
      </w:r>
    </w:p>
    <w:p>
      <w:pPr>
        <w:pStyle w:val="BodyText"/>
      </w:pPr>
      <w:r>
        <w:rPr>
          <w:iCs/>
          <w:i/>
        </w:rPr>
        <w:t xml:space="preserve">June 2016 – December 2018</w:t>
      </w:r>
    </w:p>
    <w:p>
      <w:pPr>
        <w:numPr>
          <w:ilvl w:val="0"/>
          <w:numId w:val="1002"/>
        </w:numPr>
        <w:pStyle w:val="Compact"/>
      </w:pPr>
      <w:r>
        <w:t xml:space="preserve">Processed accounts payable/receivable and maintained general ledgers for 30+ clients, ensuring compliance with GAAP standards.</w:t>
      </w:r>
    </w:p>
    <w:p>
      <w:pPr>
        <w:numPr>
          <w:ilvl w:val="0"/>
          <w:numId w:val="1002"/>
        </w:numPr>
        <w:pStyle w:val="Compact"/>
      </w:pPr>
      <w:r>
        <w:t xml:space="preserve">Conducted monthly reconciliations of bank statements and prepared tax documentation for individual and corporate clients in San Francisco.</w:t>
      </w:r>
    </w:p>
    <w:p>
      <w:pPr>
        <w:numPr>
          <w:ilvl w:val="0"/>
          <w:numId w:val="1002"/>
        </w:numPr>
        <w:pStyle w:val="Compact"/>
      </w:pPr>
      <w:r>
        <w:t xml:space="preserve">Supported the firm’s audit team by compiling financial data and preparing documentation for external audits.</w:t>
      </w:r>
    </w:p>
    <w:p>
      <w:pPr>
        <w:numPr>
          <w:ilvl w:val="0"/>
          <w:numId w:val="1002"/>
        </w:numPr>
        <w:pStyle w:val="Compact"/>
      </w:pPr>
      <w:r>
        <w:t xml:space="preserve">Provided tax planning services to clients, identifying deductions and credits that reduced taxable income by an average of 15% annually.</w:t>
      </w:r>
    </w:p>
    <w:p>
      <w:pPr>
        <w:numPr>
          <w:ilvl w:val="0"/>
          <w:numId w:val="1002"/>
        </w:numPr>
        <w:pStyle w:val="Compact"/>
      </w:pPr>
      <w:r>
        <w:t xml:space="preserve">Participated in community outreach programs in San Francisco, educating small business owners on financial best practices.</w:t>
      </w:r>
    </w:p>
    <w:bookmarkEnd w:id="23"/>
    <w:bookmarkStart w:id="24" w:name="junior-accountant"/>
    <w:p>
      <w:pPr>
        <w:pStyle w:val="Heading4"/>
      </w:pPr>
      <w:r>
        <w:t xml:space="preserve">Junior Accountant</w:t>
      </w:r>
    </w:p>
    <w:p>
      <w:pPr>
        <w:pStyle w:val="FirstParagraph"/>
      </w:pPr>
      <w:r>
        <w:rPr>
          <w:bCs/>
          <w:b/>
        </w:rPr>
        <w:t xml:space="preserve">BayArea Financial Services, San Francisco, CA | United States</w:t>
      </w:r>
    </w:p>
    <w:p>
      <w:pPr>
        <w:pStyle w:val="BodyText"/>
      </w:pPr>
      <w:r>
        <w:rPr>
          <w:iCs/>
          <w:i/>
        </w:rPr>
        <w:t xml:space="preserve">September 2014 – May 2016</w:t>
      </w:r>
    </w:p>
    <w:p>
      <w:pPr>
        <w:numPr>
          <w:ilvl w:val="0"/>
          <w:numId w:val="1003"/>
        </w:numPr>
        <w:pStyle w:val="Compact"/>
      </w:pPr>
      <w:r>
        <w:t xml:space="preserve">Assisted in preparing and filing federal and state tax returns for individual and business clients in the United States San Francisco region.</w:t>
      </w:r>
    </w:p>
    <w:p>
      <w:pPr>
        <w:numPr>
          <w:ilvl w:val="0"/>
          <w:numId w:val="1003"/>
        </w:numPr>
        <w:pStyle w:val="Compact"/>
      </w:pPr>
      <w:r>
        <w:t xml:space="preserve">Maintained accurate records of financial transactions, ensuring adherence to internal controls and regulatory requirements.</w:t>
      </w:r>
    </w:p>
    <w:p>
      <w:pPr>
        <w:numPr>
          <w:ilvl w:val="0"/>
          <w:numId w:val="1003"/>
        </w:numPr>
        <w:pStyle w:val="Compact"/>
      </w:pPr>
      <w:r>
        <w:t xml:space="preserve">Supported the accounting team in managing payroll systems for 20+ small businesses, ensuring timely and error-free payments.</w:t>
      </w:r>
    </w:p>
    <w:p>
      <w:pPr>
        <w:numPr>
          <w:ilvl w:val="0"/>
          <w:numId w:val="1003"/>
        </w:numPr>
        <w:pStyle w:val="Compact"/>
      </w:pPr>
      <w:r>
        <w:t xml:space="preserve">Contributed to the development of a client onboarding process that streamlined service delivery for new clients in San Francisco’s competitive market.</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University of California, Berkeley, CA | United States</w:t>
      </w:r>
      <w:r>
        <w:br/>
      </w:r>
      <w:r>
        <w:rPr>
          <w:iCs/>
          <w:i/>
        </w:rPr>
        <w:t xml:space="preserve">Graduated: June 2014</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Certified Public Accountant (CPA)</w:t>
      </w:r>
      <w:r>
        <w:t xml:space="preserve"> </w:t>
      </w:r>
      <w:r>
        <w:t xml:space="preserve">– California State Board of Accountancy | United States</w:t>
      </w:r>
      <w:r>
        <w:br/>
      </w:r>
      <w:r>
        <w:rPr>
          <w:iCs/>
          <w:i/>
        </w:rPr>
        <w:t xml:space="preserve">License Number: CA-12345678</w:t>
      </w:r>
    </w:p>
    <w:p>
      <w:pPr>
        <w:numPr>
          <w:ilvl w:val="0"/>
          <w:numId w:val="1004"/>
        </w:numPr>
        <w:pStyle w:val="Compact"/>
      </w:pPr>
      <w:r>
        <w:rPr>
          <w:bCs/>
          <w:b/>
        </w:rPr>
        <w:t xml:space="preserve">Enrolled Agent (EA)</w:t>
      </w:r>
      <w:r>
        <w:t xml:space="preserve"> </w:t>
      </w:r>
      <w:r>
        <w:t xml:space="preserve">– IRS Certified Tax Professional | United States</w:t>
      </w:r>
    </w:p>
    <w:p>
      <w:pPr>
        <w:numPr>
          <w:ilvl w:val="0"/>
          <w:numId w:val="1004"/>
        </w:numPr>
        <w:pStyle w:val="Compact"/>
      </w:pPr>
      <w:r>
        <w:rPr>
          <w:bCs/>
          <w:b/>
        </w:rPr>
        <w:t xml:space="preserve">CFA Level I Candidate</w:t>
      </w:r>
      <w:r>
        <w:t xml:space="preserve"> </w:t>
      </w:r>
      <w:r>
        <w:t xml:space="preserve">– Chartered Financial Analyst Institute | United States (Ongoing)</w:t>
      </w:r>
    </w:p>
    <w:bookmarkEnd w:id="27"/>
    <w:bookmarkStart w:id="28" w:name="technical-professional-skills"/>
    <w:p>
      <w:pPr>
        <w:pStyle w:val="Heading3"/>
      </w:pPr>
      <w:r>
        <w:t xml:space="preserve">Technical &amp; Professional Skills</w:t>
      </w:r>
    </w:p>
    <w:p>
      <w:pPr>
        <w:numPr>
          <w:ilvl w:val="0"/>
          <w:numId w:val="1005"/>
        </w:numPr>
        <w:pStyle w:val="Compact"/>
      </w:pPr>
      <w:r>
        <w:rPr>
          <w:bCs/>
          <w:b/>
        </w:rPr>
        <w:t xml:space="preserve">Federal and State Tax Compliance:</w:t>
      </w:r>
      <w:r>
        <w:t xml:space="preserve"> </w:t>
      </w:r>
      <w:r>
        <w:t xml:space="preserve">Expertise in IRS regulations, California tax codes, and local municipal requirements in San Francisco.</w:t>
      </w:r>
    </w:p>
    <w:p>
      <w:pPr>
        <w:numPr>
          <w:ilvl w:val="0"/>
          <w:numId w:val="1005"/>
        </w:numPr>
        <w:pStyle w:val="Compact"/>
      </w:pPr>
      <w:r>
        <w:rPr>
          <w:bCs/>
          <w:b/>
        </w:rPr>
        <w:t xml:space="preserve">Accounting Software:</w:t>
      </w:r>
      <w:r>
        <w:t xml:space="preserve"> </w:t>
      </w:r>
      <w:r>
        <w:t xml:space="preserve">Proficient in QuickBooks, SAP, Xero, and Microsoft Excel (advanced formulas and data analysis).</w:t>
      </w:r>
    </w:p>
    <w:p>
      <w:pPr>
        <w:numPr>
          <w:ilvl w:val="0"/>
          <w:numId w:val="1005"/>
        </w:numPr>
        <w:pStyle w:val="Compact"/>
      </w:pPr>
      <w:r>
        <w:rPr>
          <w:bCs/>
          <w:b/>
        </w:rPr>
        <w:t xml:space="preserve">Fraud Detection &amp; Risk Management:</w:t>
      </w:r>
      <w:r>
        <w:t xml:space="preserve"> </w:t>
      </w:r>
      <w:r>
        <w:t xml:space="preserve">Experience in identifying financial discrepancies and implementing controls to mitigate risks.</w:t>
      </w:r>
    </w:p>
    <w:p>
      <w:pPr>
        <w:numPr>
          <w:ilvl w:val="0"/>
          <w:numId w:val="1005"/>
        </w:numPr>
        <w:pStyle w:val="Compact"/>
      </w:pPr>
      <w:r>
        <w:rPr>
          <w:bCs/>
          <w:b/>
        </w:rPr>
        <w:t xml:space="preserve">Financial Reporting:</w:t>
      </w:r>
      <w:r>
        <w:t xml:space="preserve"> </w:t>
      </w:r>
      <w:r>
        <w:t xml:space="preserve">Skilled in preparing balance sheets, income statements, cash flow analyses, and management reports.</w:t>
      </w:r>
    </w:p>
    <w:p>
      <w:pPr>
        <w:numPr>
          <w:ilvl w:val="0"/>
          <w:numId w:val="1005"/>
        </w:numPr>
        <w:pStyle w:val="Compact"/>
      </w:pPr>
      <w:r>
        <w:rPr>
          <w:bCs/>
          <w:b/>
        </w:rPr>
        <w:t xml:space="preserve">Client Communication:</w:t>
      </w:r>
      <w:r>
        <w:t xml:space="preserve"> </w:t>
      </w:r>
      <w:r>
        <w:t xml:space="preserve">Strong interpersonal skills with a focus on translating complex financial data into actionable insights for San Francisco-based clients.</w:t>
      </w:r>
    </w:p>
    <w:p>
      <w:pPr>
        <w:numPr>
          <w:ilvl w:val="0"/>
          <w:numId w:val="1005"/>
        </w:numPr>
        <w:pStyle w:val="Compact"/>
      </w:pPr>
      <w:r>
        <w:rPr>
          <w:bCs/>
          <w:b/>
        </w:rPr>
        <w:t xml:space="preserve">Languages:</w:t>
      </w:r>
      <w:r>
        <w:t xml:space="preserve"> </w:t>
      </w:r>
      <w:r>
        <w:t xml:space="preserve">Fluent in English; basic knowledge of Spanish (spoken/written).</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American Institute of CPAs (AICPA) | United States</w:t>
      </w:r>
    </w:p>
    <w:p>
      <w:pPr>
        <w:numPr>
          <w:ilvl w:val="0"/>
          <w:numId w:val="1006"/>
        </w:numPr>
        <w:pStyle w:val="Compact"/>
      </w:pPr>
      <w:r>
        <w:t xml:space="preserve">California Society of Certified Public Accountants (CCPA)</w:t>
      </w:r>
    </w:p>
    <w:p>
      <w:pPr>
        <w:numPr>
          <w:ilvl w:val="0"/>
          <w:numId w:val="1006"/>
        </w:numPr>
        <w:pStyle w:val="Compact"/>
      </w:pPr>
      <w:r>
        <w:t xml:space="preserve">San Francisco Chamber of Commerce – Member since 2020</w:t>
      </w:r>
    </w:p>
    <w:p>
      <w:pPr>
        <w:pStyle w:val="FirstParagraph"/>
      </w:pPr>
      <w:r>
        <w:rPr>
          <w:bCs/>
          <w:b/>
        </w:rPr>
        <w:t xml:space="preserve">Community Involvement:</w:t>
      </w:r>
    </w:p>
    <w:p>
      <w:pPr>
        <w:numPr>
          <w:ilvl w:val="0"/>
          <w:numId w:val="1007"/>
        </w:numPr>
        <w:pStyle w:val="Compact"/>
      </w:pPr>
      <w:r>
        <w:t xml:space="preserve">Volunteered as a financial advisor for the San Francisco Small Business Development Center (SFBDC), providing free guidance to local entrepreneurs.</w:t>
      </w:r>
    </w:p>
    <w:p>
      <w:pPr>
        <w:numPr>
          <w:ilvl w:val="0"/>
          <w:numId w:val="1007"/>
        </w:numPr>
        <w:pStyle w:val="Compact"/>
      </w:pPr>
      <w:r>
        <w:t xml:space="preserve">Participated in the “Accountants for the Homeless” initiative, offering pro bono tax assistance to low-income individuals in San Francisco.</w:t>
      </w:r>
    </w:p>
    <w:p>
      <w:pPr>
        <w:pStyle w:val="FirstParagraph"/>
      </w:pPr>
      <w:r>
        <w:rPr>
          <w:bCs/>
          <w:b/>
        </w:rPr>
        <w:t xml:space="preserve">Technology &amp; Tools:</w:t>
      </w:r>
    </w:p>
    <w:p>
      <w:pPr>
        <w:numPr>
          <w:ilvl w:val="0"/>
          <w:numId w:val="1008"/>
        </w:numPr>
        <w:pStyle w:val="Compact"/>
      </w:pPr>
      <w:r>
        <w:t xml:space="preserve">Data Visualization: Tableau, Power BI</w:t>
      </w:r>
    </w:p>
    <w:p>
      <w:pPr>
        <w:numPr>
          <w:ilvl w:val="0"/>
          <w:numId w:val="1008"/>
        </w:numPr>
        <w:pStyle w:val="Compact"/>
      </w:pPr>
      <w:r>
        <w:t xml:space="preserve">Project Management: Asana, Trello</w:t>
      </w:r>
    </w:p>
    <w:p>
      <w:pPr>
        <w:numPr>
          <w:ilvl w:val="0"/>
          <w:numId w:val="1008"/>
        </w:numPr>
        <w:pStyle w:val="Compact"/>
      </w:pPr>
      <w:r>
        <w:t xml:space="preserve">Cloud Platforms: Google Workspace, Microsoft 365</w:t>
      </w:r>
    </w:p>
    <w:p>
      <w:pPr>
        <w:pStyle w:val="FirstParagraph"/>
      </w:pPr>
      <w:r>
        <w:rPr>
          <w:bCs/>
          <w:b/>
        </w:rPr>
        <w:t xml:space="preserve">References:</w:t>
      </w:r>
      <w:r>
        <w:t xml:space="preserve"> </w:t>
      </w:r>
      <w:r>
        <w:t xml:space="preserve">Available upon request.</w:t>
      </w:r>
    </w:p>
    <w:bookmarkEnd w:id="29"/>
    <w:bookmarkStart w:id="30" w:name="closing-statement"/>
    <w:p>
      <w:pPr>
        <w:pStyle w:val="Heading3"/>
      </w:pPr>
      <w:r>
        <w:t xml:space="preserve">Closing Statement</w:t>
      </w:r>
    </w:p>
    <w:p>
      <w:pPr>
        <w:pStyle w:val="FirstParagraph"/>
      </w:pPr>
      <w:r>
        <w:t xml:space="preserve">I am a dedicated Accountant with a proven track record of delivering financial excellence in the United States San Francisco region. My expertise in accounting, tax compliance, and client relations positions me to contribute effectively to any organization seeking accurate financial management and strategic insights. I am passionate about leveraging my skills to support businesses in San Francisco’s vibrant economy while adhering to the highest ethical and professional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United States San Francisco</dc:title>
  <dc:creator/>
  <dc:language>en</dc:language>
  <cp:keywords/>
  <dcterms:created xsi:type="dcterms:W3CDTF">2025-12-05T06:38:29Z</dcterms:created>
  <dcterms:modified xsi:type="dcterms:W3CDTF">2025-12-05T06:38:29Z</dcterms:modified>
</cp:coreProperties>
</file>

<file path=docProps/custom.xml><?xml version="1.0" encoding="utf-8"?>
<Properties xmlns="http://schemas.openxmlformats.org/officeDocument/2006/custom-properties" xmlns:vt="http://schemas.openxmlformats.org/officeDocument/2006/docPropsVTypes"/>
</file>