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Actor</w:t>
      </w:r>
      <w:r>
        <w:t xml:space="preserve"> </w:t>
      </w:r>
      <w:r>
        <w:t xml:space="preserve">(Egypt</w:t>
      </w:r>
      <w:r>
        <w:t xml:space="preserve"> </w:t>
      </w:r>
      <w:r>
        <w:t xml:space="preserve">Alexandria)</w:t>
      </w:r>
    </w:p>
    <w:bookmarkStart w:id="30" w:name="curriculum-vitae"/>
    <w:p>
      <w:pPr>
        <w:pStyle w:val="Heading1"/>
      </w:pPr>
      <w:r>
        <w:t xml:space="preserve">Curriculum Vitae</w:t>
      </w:r>
    </w:p>
    <w:bookmarkStart w:id="29" w:name="Xd155be1c0a3513c40731cc12b8cd0ad24f6cf3a"/>
    <w:p>
      <w:pPr>
        <w:pStyle w:val="Heading2"/>
      </w:pPr>
      <w:r>
        <w:t xml:space="preserve">Actor: A Professional Profile Based in Egypt Alexandria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Mohamed El-Sayed</w:t>
      </w:r>
      <w:r>
        <w:br/>
      </w:r>
      <w:r>
        <w:rPr>
          <w:bCs/>
          <w:b/>
        </w:rPr>
        <w:t xml:space="preserve">Email:</w:t>
      </w:r>
      <w:r>
        <w:t xml:space="preserve"> </w:t>
      </w:r>
      <w:r>
        <w:t xml:space="preserve">ahmedelsayed.actor@gmail.com</w:t>
      </w:r>
      <w:r>
        <w:br/>
      </w:r>
      <w:r>
        <w:rPr>
          <w:bCs/>
          <w:b/>
        </w:rPr>
        <w:t xml:space="preserve">Phone:</w:t>
      </w:r>
      <w:r>
        <w:t xml:space="preserve"> </w:t>
      </w:r>
      <w:r>
        <w:t xml:space="preserve">+20 123 456 7890</w:t>
      </w:r>
      <w:r>
        <w:br/>
      </w:r>
      <w:r>
        <w:rPr>
          <w:bCs/>
          <w:b/>
        </w:rPr>
        <w:t xml:space="preserve">Address:</w:t>
      </w:r>
      <w:r>
        <w:t xml:space="preserve"> </w:t>
      </w:r>
      <w:r>
        <w:t xml:space="preserve">Alexandria, Egypt</w:t>
      </w:r>
    </w:p>
    <w:bookmarkEnd w:id="20"/>
    <w:bookmarkStart w:id="21" w:name="professional-summary"/>
    <w:p>
      <w:pPr>
        <w:pStyle w:val="Heading3"/>
      </w:pPr>
      <w:r>
        <w:t xml:space="preserve">Professional Summary</w:t>
      </w:r>
    </w:p>
    <w:p>
      <w:pPr>
        <w:pStyle w:val="FirstParagraph"/>
      </w:pPr>
      <w:r>
        <w:t xml:space="preserve">A dedicated and versatile actor based in Egypt Alexandria, with a passion for storytelling through stage and screen. As an Actor rooted in the rich cultural heritage of Alexandria, I have honed my craft by collaborating with local theaters, film productions, and community initiatives that celebrate the arts. My work reflects a deep commitment to portraying authentic characters while contributing to the vibrant creative ecosystem of Egypt Alexandria. With a strong foundation in classical and contemporary performance techniques, I bring both technical skill and emotional depth to every role. My goal is to inspire audiences and foster connections through the universal language of theater, all while representing the unique spirit of Egypt Alexandria.</w:t>
      </w:r>
    </w:p>
    <w:bookmarkEnd w:id="21"/>
    <w:bookmarkStart w:id="22" w:name="education"/>
    <w:p>
      <w:pPr>
        <w:pStyle w:val="Heading3"/>
      </w:pPr>
      <w:r>
        <w:t xml:space="preserve">Education</w:t>
      </w:r>
    </w:p>
    <w:p>
      <w:pPr>
        <w:numPr>
          <w:ilvl w:val="0"/>
          <w:numId w:val="1001"/>
        </w:numPr>
        <w:pStyle w:val="Compact"/>
      </w:pPr>
      <w:r>
        <w:rPr>
          <w:bCs/>
          <w:b/>
        </w:rPr>
        <w:t xml:space="preserve">Bachelor of Arts in Performing Arts</w:t>
      </w:r>
      <w:r>
        <w:t xml:space="preserve">, Alexandria University, Egypt (2015–2019)</w:t>
      </w:r>
      <w:r>
        <w:br/>
      </w:r>
      <w:r>
        <w:t xml:space="preserve">Specialized in theater studies, voice modulation, and stagecraft. Participated in multiple productions at the Alexandria National Theater.</w:t>
      </w:r>
    </w:p>
    <w:p>
      <w:pPr>
        <w:numPr>
          <w:ilvl w:val="0"/>
          <w:numId w:val="1001"/>
        </w:numPr>
        <w:pStyle w:val="Compact"/>
      </w:pPr>
      <w:r>
        <w:rPr>
          <w:bCs/>
          <w:b/>
        </w:rPr>
        <w:t xml:space="preserve">Advanced Acting Workshop</w:t>
      </w:r>
      <w:r>
        <w:t xml:space="preserve">, Cairo Film Institute (2020)</w:t>
      </w:r>
      <w:r>
        <w:br/>
      </w:r>
      <w:r>
        <w:t xml:space="preserve">Focused on cinematic techniques, character development, and improvisation under industry professionals.</w:t>
      </w:r>
    </w:p>
    <w:bookmarkEnd w:id="22"/>
    <w:bookmarkStart w:id="23" w:name="work-experience"/>
    <w:p>
      <w:pPr>
        <w:pStyle w:val="Heading3"/>
      </w:pPr>
      <w:r>
        <w:t xml:space="preserve">Work Experience</w:t>
      </w:r>
    </w:p>
    <w:p>
      <w:pPr>
        <w:numPr>
          <w:ilvl w:val="0"/>
          <w:numId w:val="1002"/>
        </w:numPr>
        <w:pStyle w:val="Compact"/>
      </w:pPr>
      <w:r>
        <w:rPr>
          <w:bCs/>
          <w:b/>
        </w:rPr>
        <w:t xml:space="preserve">Actor</w:t>
      </w:r>
      <w:r>
        <w:t xml:space="preserve">, Alexandria National Theater (2019–Present)</w:t>
      </w:r>
      <w:r>
        <w:br/>
      </w:r>
      <w:r>
        <w:t xml:space="preserve">- Performed lead roles in productions such as "The Merchant of Venice" (2021) and "A Streetcar Named Desire" (2022).</w:t>
      </w:r>
      <w:r>
        <w:br/>
      </w:r>
      <w:r>
        <w:t xml:space="preserve">- Collaborated with local directors to adapt classic plays for modern Egyptian audiences, emphasizing cultural relevance.</w:t>
      </w:r>
      <w:r>
        <w:br/>
      </w:r>
      <w:r>
        <w:t xml:space="preserve">- Hosted workshops for aspiring actors in Egypt Alexandria, focusing on script analysis and emotional expression.</w:t>
      </w:r>
    </w:p>
    <w:p>
      <w:pPr>
        <w:numPr>
          <w:ilvl w:val="0"/>
          <w:numId w:val="1002"/>
        </w:numPr>
        <w:pStyle w:val="Compact"/>
      </w:pPr>
      <w:r>
        <w:rPr>
          <w:bCs/>
          <w:b/>
        </w:rPr>
        <w:t xml:space="preserve">Extra Actor</w:t>
      </w:r>
      <w:r>
        <w:t xml:space="preserve">, "Al-Walid" TV Series (2021)</w:t>
      </w:r>
      <w:r>
        <w:br/>
      </w:r>
      <w:r>
        <w:t xml:space="preserve">- Portrayed a background character in this popular Egyptian drama, gaining experience in television production.</w:t>
      </w:r>
      <w:r>
        <w:br/>
      </w:r>
      <w:r>
        <w:t xml:space="preserve">- Worked closely with the production team to maintain authenticity in portrayal of daily life in Alexandria.</w:t>
      </w:r>
    </w:p>
    <w:p>
      <w:pPr>
        <w:numPr>
          <w:ilvl w:val="0"/>
          <w:numId w:val="1002"/>
        </w:numPr>
        <w:pStyle w:val="Compact"/>
      </w:pPr>
      <w:r>
        <w:rPr>
          <w:bCs/>
          <w:b/>
        </w:rPr>
        <w:t xml:space="preserve">Freelance Performer</w:t>
      </w:r>
      <w:r>
        <w:t xml:space="preserve">, Private Theater Groups (2018–2021)</w:t>
      </w:r>
      <w:r>
        <w:br/>
      </w:r>
      <w:r>
        <w:t xml:space="preserve">- Participated in over 50 community-based productions, including street performances and charity events across Egypt Alexandria.</w:t>
      </w:r>
      <w:r>
        <w:br/>
      </w:r>
      <w:r>
        <w:t xml:space="preserve">- Acted as a cultural ambassador by promoting the arts in underserved neighborhoods.</w:t>
      </w:r>
    </w:p>
    <w:bookmarkEnd w:id="23"/>
    <w:bookmarkStart w:id="24" w:name="skills"/>
    <w:p>
      <w:pPr>
        <w:pStyle w:val="Heading3"/>
      </w:pPr>
      <w:r>
        <w:t xml:space="preserve">Skills</w:t>
      </w:r>
    </w:p>
    <w:p>
      <w:pPr>
        <w:numPr>
          <w:ilvl w:val="0"/>
          <w:numId w:val="1003"/>
        </w:numPr>
        <w:pStyle w:val="Compact"/>
      </w:pPr>
      <w:r>
        <w:t xml:space="preserve">Stage presence and character development</w:t>
      </w:r>
    </w:p>
    <w:p>
      <w:pPr>
        <w:numPr>
          <w:ilvl w:val="0"/>
          <w:numId w:val="1003"/>
        </w:numPr>
        <w:pStyle w:val="Compact"/>
      </w:pPr>
      <w:r>
        <w:t xml:space="preserve">Proficiency in Arabic dialects (Alexandrian, Modern Standard)</w:t>
      </w:r>
    </w:p>
    <w:p>
      <w:pPr>
        <w:numPr>
          <w:ilvl w:val="0"/>
          <w:numId w:val="1003"/>
        </w:numPr>
        <w:pStyle w:val="Compact"/>
      </w:pPr>
      <w:r>
        <w:t xml:space="preserve">Cinematic acting techniques</w:t>
      </w:r>
    </w:p>
    <w:p>
      <w:pPr>
        <w:numPr>
          <w:ilvl w:val="0"/>
          <w:numId w:val="1003"/>
        </w:numPr>
        <w:pStyle w:val="Compact"/>
      </w:pPr>
      <w:r>
        <w:t xml:space="preserve">Public speaking and audience engagement</w:t>
      </w:r>
    </w:p>
    <w:p>
      <w:pPr>
        <w:numPr>
          <w:ilvl w:val="0"/>
          <w:numId w:val="1003"/>
        </w:numPr>
        <w:pStyle w:val="Compact"/>
      </w:pPr>
      <w:r>
        <w:t xml:space="preserve">Collaboration with directors, writers, and fellow actors</w:t>
      </w:r>
    </w:p>
    <w:bookmarkEnd w:id="24"/>
    <w:bookmarkStart w:id="25" w:name="languages"/>
    <w:p>
      <w:pPr>
        <w:pStyle w:val="Heading3"/>
      </w:pPr>
      <w:r>
        <w:t xml:space="preserve">Languages</w:t>
      </w:r>
    </w:p>
    <w:p>
      <w:pPr>
        <w:numPr>
          <w:ilvl w:val="0"/>
          <w:numId w:val="1004"/>
        </w:numPr>
        <w:pStyle w:val="Compact"/>
      </w:pPr>
      <w:r>
        <w:t xml:space="preserve">Arabic (Native)</w:t>
      </w:r>
    </w:p>
    <w:p>
      <w:pPr>
        <w:numPr>
          <w:ilvl w:val="0"/>
          <w:numId w:val="1004"/>
        </w:numPr>
        <w:pStyle w:val="Compact"/>
      </w:pPr>
      <w:r>
        <w:t xml:space="preserve">English (Fluent)</w:t>
      </w:r>
    </w:p>
    <w:p>
      <w:pPr>
        <w:numPr>
          <w:ilvl w:val="0"/>
          <w:numId w:val="1004"/>
        </w:numPr>
        <w:pStyle w:val="Compact"/>
      </w:pPr>
      <w:r>
        <w:t xml:space="preserve">French (Basic)</w:t>
      </w:r>
    </w:p>
    <w:bookmarkEnd w:id="25"/>
    <w:bookmarkStart w:id="26" w:name="projects-and-productions"/>
    <w:p>
      <w:pPr>
        <w:pStyle w:val="Heading3"/>
      </w:pPr>
      <w:r>
        <w:t xml:space="preserve">Projects and Productions</w:t>
      </w:r>
    </w:p>
    <w:p>
      <w:pPr>
        <w:numPr>
          <w:ilvl w:val="0"/>
          <w:numId w:val="1005"/>
        </w:numPr>
        <w:pStyle w:val="Compact"/>
      </w:pPr>
      <w:r>
        <w:rPr>
          <w:bCs/>
          <w:b/>
        </w:rPr>
        <w:t xml:space="preserve">"The Egyptian Dream"</w:t>
      </w:r>
      <w:r>
        <w:t xml:space="preserve"> </w:t>
      </w:r>
      <w:r>
        <w:t xml:space="preserve">(2022) – Theater Production</w:t>
      </w:r>
      <w:r>
        <w:br/>
      </w:r>
      <w:r>
        <w:t xml:space="preserve">- A play exploring the struggles and aspirations of youth in Egypt Alexandria, directed by renowned local playwrights.</w:t>
      </w:r>
    </w:p>
    <w:p>
      <w:pPr>
        <w:numPr>
          <w:ilvl w:val="0"/>
          <w:numId w:val="1005"/>
        </w:numPr>
        <w:pStyle w:val="Compact"/>
      </w:pPr>
      <w:r>
        <w:rPr>
          <w:bCs/>
          <w:b/>
        </w:rPr>
        <w:t xml:space="preserve">"Voices of the Nile"</w:t>
      </w:r>
      <w:r>
        <w:t xml:space="preserve"> </w:t>
      </w:r>
      <w:r>
        <w:t xml:space="preserve">(2021) – Short Film</w:t>
      </w:r>
      <w:r>
        <w:br/>
      </w:r>
      <w:r>
        <w:t xml:space="preserve">- Highlighted stories from Alexandria’s coastal communities, with a focus on environmental and social issues.</w:t>
      </w:r>
    </w:p>
    <w:p>
      <w:pPr>
        <w:numPr>
          <w:ilvl w:val="0"/>
          <w:numId w:val="1005"/>
        </w:numPr>
        <w:pStyle w:val="Compact"/>
      </w:pPr>
      <w:r>
        <w:rPr>
          <w:bCs/>
          <w:b/>
        </w:rPr>
        <w:t xml:space="preserve">"Classics Reimagined"</w:t>
      </w:r>
      <w:r>
        <w:t xml:space="preserve"> </w:t>
      </w:r>
      <w:r>
        <w:t xml:space="preserve">(2020) – Theater Series</w:t>
      </w:r>
      <w:r>
        <w:br/>
      </w:r>
      <w:r>
        <w:t xml:space="preserve">- Revived classic plays like "Antigone" and "The Tempest," tailored to reflect modern Egyptian societal values.</w:t>
      </w:r>
    </w:p>
    <w:bookmarkEnd w:id="26"/>
    <w:bookmarkStart w:id="27" w:name="awards-and-honors"/>
    <w:p>
      <w:pPr>
        <w:pStyle w:val="Heading3"/>
      </w:pPr>
      <w:r>
        <w:t xml:space="preserve">Awards and Honors</w:t>
      </w:r>
    </w:p>
    <w:p>
      <w:pPr>
        <w:numPr>
          <w:ilvl w:val="0"/>
          <w:numId w:val="1006"/>
        </w:numPr>
        <w:pStyle w:val="Compact"/>
      </w:pPr>
      <w:r>
        <w:t xml:space="preserve">Best Supporting Actor, Alexandria Theater Awards (2021)</w:t>
      </w:r>
    </w:p>
    <w:p>
      <w:pPr>
        <w:numPr>
          <w:ilvl w:val="0"/>
          <w:numId w:val="1006"/>
        </w:numPr>
        <w:pStyle w:val="Compact"/>
      </w:pPr>
      <w:r>
        <w:t xml:space="preserve">Recognition for Excellence in Community Outreach, Alexandria Cultural Council (2020)</w:t>
      </w:r>
    </w:p>
    <w:p>
      <w:pPr>
        <w:numPr>
          <w:ilvl w:val="0"/>
          <w:numId w:val="1006"/>
        </w:numPr>
        <w:pStyle w:val="Compact"/>
      </w:pPr>
      <w:r>
        <w:t xml:space="preserve">Finalist, National Young Actors Competition (2019)</w:t>
      </w:r>
    </w:p>
    <w:bookmarkEnd w:id="27"/>
    <w:bookmarkStart w:id="28" w:name="references"/>
    <w:p>
      <w:pPr>
        <w:pStyle w:val="Heading3"/>
      </w:pPr>
      <w:r>
        <w:t xml:space="preserve">References</w:t>
      </w:r>
    </w:p>
    <w:p>
      <w:pPr>
        <w:pStyle w:val="FirstParagraph"/>
      </w:pPr>
      <w:r>
        <w:t xml:space="preserve">Available upon request. References include directors from the Alexandria National Theater, producers from local film projects, and educators from Alexandria University.</w:t>
      </w:r>
    </w:p>
    <w:bookmarkEnd w:id="28"/>
    <w:p>
      <w:pPr>
        <w:pStyle w:val="BodyText"/>
      </w:pPr>
      <w:r>
        <w:t xml:space="preserve">This Curriculum Vitae reflects the professional journey of an Actor based in Egypt Alexandria, emphasizing contributions to the arts and dedication to cultural preservation through performance.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Actor (Egypt Alexandria)</dc:title>
  <dc:creator/>
  <dc:language>en</dc:language>
  <cp:keywords/>
  <dcterms:created xsi:type="dcterms:W3CDTF">2026-05-31T21:22:49Z</dcterms:created>
  <dcterms:modified xsi:type="dcterms:W3CDTF">2026-05-31T21:22:49Z</dcterms:modified>
</cp:coreProperties>
</file>

<file path=docProps/custom.xml><?xml version="1.0" encoding="utf-8"?>
<Properties xmlns="http://schemas.openxmlformats.org/officeDocument/2006/custom-properties" xmlns:vt="http://schemas.openxmlformats.org/officeDocument/2006/docPropsVTypes"/>
</file>