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Algeria</w:t>
      </w:r>
      <w:r>
        <w:t xml:space="preserve"> </w:t>
      </w:r>
      <w:r>
        <w:t xml:space="preserve">Algiers</w:t>
      </w:r>
    </w:p>
    <w:bookmarkStart w:id="31" w:name="curriculum-vitae"/>
    <w:p>
      <w:pPr>
        <w:pStyle w:val="Heading1"/>
      </w:pPr>
      <w:r>
        <w:t xml:space="preserve">Curriculum Vitae</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Start w:id="20" w:name="X78d3642dc0e18141103cc57467eec6b1f4a57f6"/>
    <w:p>
      <w:pPr>
        <w:pStyle w:val="Heading2"/>
      </w:pPr>
      <w:r>
        <w:t xml:space="preserve">Aerospace Engineer - Professional Summary</w:t>
      </w:r>
    </w:p>
    <w:p>
      <w:pPr>
        <w:pStyle w:val="FirstParagraph"/>
      </w:pPr>
      <w:r>
        <w:t xml:space="preserve">I am a dedicated and skilled Aerospace Engineer with over eight years of experience in the design, development, and analysis of advanced aerospace systems. My career has been rooted in the dynamic aerospace industry of Algeria Algiers, where I have contributed to national projects aimed at enhancing aviation technology, satellite systems, and defense capabilities. With a strong academic foundation from the Université des Sciences et de la Technologie Houari Boumediene (USTHB) in Algiers and hands-on expertise in aerodynamics, propulsion systems, and structural analysis, I am committed to advancing Algeria’s aerospace sector through innovation and technical excellence.</w:t>
      </w:r>
    </w:p>
    <w:bookmarkEnd w:id="20"/>
    <w:bookmarkStart w:id="21" w:name="education"/>
    <w:p>
      <w:pPr>
        <w:pStyle w:val="Heading2"/>
      </w:pPr>
      <w:r>
        <w:t xml:space="preserve">Education</w:t>
      </w:r>
    </w:p>
    <w:p>
      <w:pPr>
        <w:numPr>
          <w:ilvl w:val="0"/>
          <w:numId w:val="1001"/>
        </w:numPr>
        <w:pStyle w:val="Compact"/>
      </w:pPr>
      <w:r>
        <w:rPr>
          <w:bCs/>
          <w:b/>
        </w:rPr>
        <w:t xml:space="preserve">Bachelor of Science in Aerospace Engineering</w:t>
      </w:r>
      <w:r>
        <w:br/>
      </w:r>
      <w:r>
        <w:t xml:space="preserve">Université des Sciences et de la Technologie Houari Boumediene (USTHB), Algiers, Algeria</w:t>
      </w:r>
      <w:r>
        <w:br/>
      </w:r>
      <w:r>
        <w:t xml:space="preserve">Graduated: June 2015</w:t>
      </w:r>
    </w:p>
    <w:p>
      <w:pPr>
        <w:numPr>
          <w:ilvl w:val="0"/>
          <w:numId w:val="1001"/>
        </w:numPr>
        <w:pStyle w:val="Compact"/>
      </w:pPr>
      <w:r>
        <w:rPr>
          <w:bCs/>
          <w:b/>
        </w:rPr>
        <w:t xml:space="preserve">Master’s Degree in Aeronautical Engineering</w:t>
      </w:r>
      <w:r>
        <w:br/>
      </w:r>
      <w:r>
        <w:t xml:space="preserve">Ecole Nationale Supérieure d’Ingénieurs de Tunis, Tunisia</w:t>
      </w:r>
      <w:r>
        <w:br/>
      </w:r>
      <w:r>
        <w:t xml:space="preserve">Graduated: July 2017 (Exchange Program with Algeria Algiers)</w:t>
      </w:r>
    </w:p>
    <w:bookmarkEnd w:id="21"/>
    <w:bookmarkStart w:id="24" w:name="professional-experience"/>
    <w:p>
      <w:pPr>
        <w:pStyle w:val="Heading2"/>
      </w:pPr>
      <w:r>
        <w:t xml:space="preserve">Professional Experience</w:t>
      </w:r>
    </w:p>
    <w:bookmarkStart w:id="22" w:name="aerospace-engineer"/>
    <w:p>
      <w:pPr>
        <w:pStyle w:val="Heading3"/>
      </w:pPr>
      <w:r>
        <w:t xml:space="preserve">Aerospace Engineer</w:t>
      </w:r>
    </w:p>
    <w:p>
      <w:pPr>
        <w:pStyle w:val="FirstParagraph"/>
      </w:pPr>
      <w:r>
        <w:rPr>
          <w:bCs/>
          <w:b/>
        </w:rPr>
        <w:t xml:space="preserve">Algeria Aerospace Engineering Company (AEC), Algiers, Algeria</w:t>
      </w:r>
      <w:r>
        <w:br/>
      </w:r>
      <w:r>
        <w:t xml:space="preserve">January 2018 – Present</w:t>
      </w:r>
    </w:p>
    <w:p>
      <w:pPr>
        <w:numPr>
          <w:ilvl w:val="0"/>
          <w:numId w:val="1002"/>
        </w:numPr>
        <w:pStyle w:val="Compact"/>
      </w:pPr>
      <w:r>
        <w:t xml:space="preserve">Lead the design and simulation of unmanned aerial vehicles (UAVs) for surveillance and reconnaissance missions in Algeria Algiers, ensuring compliance with national aviation regulations.</w:t>
      </w:r>
    </w:p>
    <w:p>
      <w:pPr>
        <w:numPr>
          <w:ilvl w:val="0"/>
          <w:numId w:val="1002"/>
        </w:numPr>
        <w:pStyle w:val="Compact"/>
      </w:pPr>
      <w:r>
        <w:t xml:space="preserve">Collaborated with the Algerian Ministry of Defense to develop propulsion systems for regional aircraft, improving fuel efficiency by 12% through advanced computational fluid dynamics (CFD) analysis.</w:t>
      </w:r>
    </w:p>
    <w:p>
      <w:pPr>
        <w:numPr>
          <w:ilvl w:val="0"/>
          <w:numId w:val="1002"/>
        </w:numPr>
        <w:pStyle w:val="Compact"/>
      </w:pPr>
      <w:r>
        <w:t xml:space="preserve">Managed a team of 10 engineers to integrate satellite communication systems into military aircraft, enhancing real-time data transmission capabilities across Algeria Algiers.</w:t>
      </w:r>
    </w:p>
    <w:p>
      <w:pPr>
        <w:numPr>
          <w:ilvl w:val="0"/>
          <w:numId w:val="1002"/>
        </w:numPr>
        <w:pStyle w:val="Compact"/>
      </w:pPr>
      <w:r>
        <w:t xml:space="preserve">Conducted structural integrity assessments for aircraft components using finite element analysis (FEA), reducing maintenance costs by 18% for the Algerian Air Force.</w:t>
      </w:r>
    </w:p>
    <w:bookmarkEnd w:id="22"/>
    <w:bookmarkStart w:id="23" w:name="research-assistant"/>
    <w:p>
      <w:pPr>
        <w:pStyle w:val="Heading3"/>
      </w:pPr>
      <w:r>
        <w:t xml:space="preserve">Research Assistant</w:t>
      </w:r>
    </w:p>
    <w:p>
      <w:pPr>
        <w:pStyle w:val="FirstParagraph"/>
      </w:pPr>
      <w:r>
        <w:rPr>
          <w:bCs/>
          <w:b/>
        </w:rPr>
        <w:t xml:space="preserve">USTHB Research Center, Algiers, Algeria</w:t>
      </w:r>
      <w:r>
        <w:br/>
      </w:r>
      <w:r>
        <w:t xml:space="preserve">September 2015 – December 2017</w:t>
      </w:r>
    </w:p>
    <w:p>
      <w:pPr>
        <w:numPr>
          <w:ilvl w:val="0"/>
          <w:numId w:val="1003"/>
        </w:numPr>
        <w:pStyle w:val="Compact"/>
      </w:pPr>
      <w:r>
        <w:t xml:space="preserve">Contributed to a national project on sustainable aviation fuels, focusing on biofuel compatibility with Algerian aircraft engines.</w:t>
      </w:r>
    </w:p>
    <w:p>
      <w:pPr>
        <w:numPr>
          <w:ilvl w:val="0"/>
          <w:numId w:val="1003"/>
        </w:numPr>
        <w:pStyle w:val="Compact"/>
      </w:pPr>
      <w:r>
        <w:t xml:space="preserve">Published a research paper titled "Optimization of Wing Design for High-Altitude Long-Endurance Drones in Algeria Algiers" in the Journal of Aerospace Engineering.</w:t>
      </w:r>
    </w:p>
    <w:p>
      <w:pPr>
        <w:numPr>
          <w:ilvl w:val="0"/>
          <w:numId w:val="1003"/>
        </w:numPr>
        <w:pStyle w:val="Compact"/>
      </w:pPr>
      <w:r>
        <w:t xml:space="preserve">Developed MATLAB-based simulations to model aerodynamic performance under varying climatic conditions specific to Algeria’s desert and coastal regions.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ANSYS, SolidWorks, MATLAB, AutoCAD, CATIA V5</w:t>
      </w:r>
    </w:p>
    <w:p>
      <w:pPr>
        <w:numPr>
          <w:ilvl w:val="0"/>
          <w:numId w:val="1004"/>
        </w:numPr>
        <w:pStyle w:val="Compact"/>
      </w:pPr>
      <w:r>
        <w:rPr>
          <w:bCs/>
          <w:b/>
        </w:rPr>
        <w:t xml:space="preserve">Languages:</w:t>
      </w:r>
      <w:r>
        <w:t xml:space="preserve"> </w:t>
      </w:r>
      <w:r>
        <w:t xml:space="preserve">Arabic (Native), French (Fluent), English (Professional)</w:t>
      </w:r>
    </w:p>
    <w:p>
      <w:pPr>
        <w:numPr>
          <w:ilvl w:val="0"/>
          <w:numId w:val="1004"/>
        </w:numPr>
        <w:pStyle w:val="Compact"/>
      </w:pPr>
      <w:r>
        <w:rPr>
          <w:bCs/>
          <w:b/>
        </w:rPr>
        <w:t xml:space="preserve">Aerodynamics:</w:t>
      </w:r>
      <w:r>
        <w:t xml:space="preserve"> </w:t>
      </w:r>
      <w:r>
        <w:t xml:space="preserve">CFD analysis, wind tunnel testing, flight dynamics</w:t>
      </w:r>
    </w:p>
    <w:p>
      <w:pPr>
        <w:numPr>
          <w:ilvl w:val="0"/>
          <w:numId w:val="1004"/>
        </w:numPr>
        <w:pStyle w:val="Compact"/>
      </w:pPr>
      <w:r>
        <w:rPr>
          <w:bCs/>
          <w:b/>
        </w:rPr>
        <w:t xml:space="preserve">Structural Analysis:</w:t>
      </w:r>
      <w:r>
        <w:t xml:space="preserve"> </w:t>
      </w:r>
      <w:r>
        <w:t xml:space="preserve">FEA, material selection for aerospace applications</w:t>
      </w:r>
    </w:p>
    <w:p>
      <w:pPr>
        <w:numPr>
          <w:ilvl w:val="0"/>
          <w:numId w:val="1004"/>
        </w:numPr>
        <w:pStyle w:val="Compact"/>
      </w:pPr>
      <w:r>
        <w:rPr>
          <w:bCs/>
          <w:b/>
        </w:rPr>
        <w:t xml:space="preserve">Propulsion Systems:</w:t>
      </w:r>
      <w:r>
        <w:t xml:space="preserve"> </w:t>
      </w:r>
      <w:r>
        <w:t xml:space="preserve">Turbofan and piston engine design, fuel efficiency optimization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Aircraft Maintenance Engineer (AME) License</w:t>
      </w:r>
      <w:r>
        <w:br/>
      </w:r>
      <w:r>
        <w:t xml:space="preserve">Algerian Civil Aviation Authority (AAC), 2019</w:t>
      </w:r>
    </w:p>
    <w:p>
      <w:pPr>
        <w:numPr>
          <w:ilvl w:val="0"/>
          <w:numId w:val="1005"/>
        </w:numPr>
        <w:pStyle w:val="Compact"/>
      </w:pPr>
      <w:r>
        <w:rPr>
          <w:bCs/>
          <w:b/>
        </w:rPr>
        <w:t xml:space="preserve">Project Management Professional (PMP)</w:t>
      </w:r>
      <w:r>
        <w:br/>
      </w:r>
      <w:r>
        <w:t xml:space="preserve">PMI, 2021</w:t>
      </w:r>
    </w:p>
    <w:p>
      <w:pPr>
        <w:numPr>
          <w:ilvl w:val="0"/>
          <w:numId w:val="1005"/>
        </w:numPr>
        <w:pStyle w:val="Compact"/>
      </w:pPr>
      <w:r>
        <w:rPr>
          <w:bCs/>
          <w:b/>
        </w:rPr>
        <w:t xml:space="preserve">Advanced CFD Training</w:t>
      </w:r>
      <w:r>
        <w:br/>
      </w:r>
      <w:r>
        <w:t xml:space="preserve">European Space Agency (ESA), 2020</w:t>
      </w:r>
    </w:p>
    <w:bookmarkEnd w:id="26"/>
    <w:bookmarkStart w:id="27" w:name="professional-memberships"/>
    <w:p>
      <w:pPr>
        <w:pStyle w:val="Heading2"/>
      </w:pPr>
      <w:r>
        <w:t xml:space="preserve">Professional Memberships</w:t>
      </w:r>
    </w:p>
    <w:p>
      <w:pPr>
        <w:numPr>
          <w:ilvl w:val="0"/>
          <w:numId w:val="1006"/>
        </w:numPr>
        <w:pStyle w:val="Compact"/>
      </w:pPr>
      <w:r>
        <w:t xml:space="preserve">African Society of Aeronautics and Astronautics (ASAA)</w:t>
      </w:r>
    </w:p>
    <w:p>
      <w:pPr>
        <w:numPr>
          <w:ilvl w:val="0"/>
          <w:numId w:val="1006"/>
        </w:numPr>
        <w:pStyle w:val="Compact"/>
      </w:pPr>
      <w:r>
        <w:t xml:space="preserve">Algerian Association of Engineers (AAE)</w:t>
      </w:r>
    </w:p>
    <w:p>
      <w:pPr>
        <w:numPr>
          <w:ilvl w:val="0"/>
          <w:numId w:val="1006"/>
        </w:numPr>
        <w:pStyle w:val="Compact"/>
      </w:pPr>
      <w:r>
        <w:t xml:space="preserve">American Institute of Aeronautics and Astronautics (AIAA)</w:t>
      </w:r>
    </w:p>
    <w:bookmarkEnd w:id="27"/>
    <w:bookmarkStart w:id="28" w:name="projects-research-contributions"/>
    <w:p>
      <w:pPr>
        <w:pStyle w:val="Heading2"/>
      </w:pPr>
      <w:r>
        <w:t xml:space="preserve">Projects &amp; Research Contributions</w:t>
      </w:r>
    </w:p>
    <w:p>
      <w:pPr>
        <w:pStyle w:val="FirstParagraph"/>
      </w:pPr>
      <w:r>
        <w:rPr>
          <w:bCs/>
          <w:b/>
        </w:rPr>
        <w:t xml:space="preserve">Satellite Launch System for Algeria</w:t>
      </w:r>
      <w:r>
        <w:br/>
      </w:r>
      <w:r>
        <w:t xml:space="preserve">2020–2021, Collaborated with the Algerian Space Agency (ASAL) to design a lightweight satellite carrier for low-orbit missions. The project was critical in establishing Algeria’s presence in space technology.</w:t>
      </w:r>
    </w:p>
    <w:p>
      <w:pPr>
        <w:pStyle w:val="BodyText"/>
      </w:pPr>
      <w:r>
        <w:rPr>
          <w:bCs/>
          <w:b/>
        </w:rPr>
        <w:t xml:space="preserve">Wind Tunnel Testing for Regional Aircraft</w:t>
      </w:r>
      <w:r>
        <w:br/>
      </w:r>
      <w:r>
        <w:t xml:space="preserve">2019, Partnered with the National Center for Aeronautical Research (CNRA) in Algiers to test winglet designs that reduced drag by 9% for domestic commercial aircraft.</w:t>
      </w:r>
    </w:p>
    <w:p>
      <w:pPr>
        <w:pStyle w:val="BodyText"/>
      </w:pPr>
      <w:r>
        <w:rPr>
          <w:bCs/>
          <w:b/>
        </w:rPr>
        <w:t xml:space="preserve">Urban Air Mobility (UAM) Concept Study</w:t>
      </w:r>
      <w:r>
        <w:br/>
      </w:r>
      <w:r>
        <w:t xml:space="preserve">2022, Led a feasibility study on integrating electric vertical takeoff and landing (eVTOL) vehicles into Algeria Algiers’ urban infrastructure, presented to the Ministry of Transport.</w:t>
      </w:r>
    </w:p>
    <w:bookmarkEnd w:id="28"/>
    <w:bookmarkStart w:id="29" w:name="publications-presentations"/>
    <w:p>
      <w:pPr>
        <w:pStyle w:val="Heading2"/>
      </w:pPr>
      <w:r>
        <w:t xml:space="preserve">Publications &amp; Presentations</w:t>
      </w:r>
    </w:p>
    <w:p>
      <w:pPr>
        <w:numPr>
          <w:ilvl w:val="0"/>
          <w:numId w:val="1007"/>
        </w:numPr>
        <w:pStyle w:val="Compact"/>
      </w:pPr>
      <w:r>
        <w:t xml:space="preserve">"Aerodynamic Optimization of UAVs for Desert Environments in Algeria," International Conference on Aerospace Engineering, Algiers, 2019.</w:t>
      </w:r>
    </w:p>
    <w:p>
      <w:pPr>
        <w:numPr>
          <w:ilvl w:val="0"/>
          <w:numId w:val="1007"/>
        </w:numPr>
        <w:pStyle w:val="Compact"/>
      </w:pPr>
      <w:r>
        <w:t xml:space="preserve">"Sustainable Propulsion Solutions for Algerian Aviation," Journal of Renewable Energy and Aerospace Technologies, 2021.</w:t>
      </w:r>
    </w:p>
    <w:bookmarkEnd w:id="29"/>
    <w:bookmarkStart w:id="30" w:name="references"/>
    <w:p>
      <w:pPr>
        <w:pStyle w:val="Heading2"/>
      </w:pPr>
      <w:r>
        <w:t xml:space="preserve">References</w:t>
      </w:r>
    </w:p>
    <w:p>
      <w:pPr>
        <w:pStyle w:val="FirstParagraph"/>
      </w:pPr>
      <w:r>
        <w:t xml:space="preserve">Available upon request. Contact: ahmed.benamar@example.com</w:t>
      </w:r>
    </w:p>
    <w:p>
      <w:pPr>
        <w:pStyle w:val="BodyText"/>
      </w:pPr>
      <w:r>
        <w:t xml:space="preserve">This Curriculum Vitae is tailored for an Aerospace Engineer in Algeria Algiers, highlighting expertise and contributions specific to the region's aerospace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Algeria Algiers</dc:title>
  <dc:creator/>
  <dc:language>en</dc:language>
  <cp:keywords/>
  <dcterms:created xsi:type="dcterms:W3CDTF">2026-07-15T04:41:51Z</dcterms:created>
  <dcterms:modified xsi:type="dcterms:W3CDTF">2026-07-15T04:41:51Z</dcterms:modified>
</cp:coreProperties>
</file>

<file path=docProps/custom.xml><?xml version="1.0" encoding="utf-8"?>
<Properties xmlns="http://schemas.openxmlformats.org/officeDocument/2006/custom-properties" xmlns:vt="http://schemas.openxmlformats.org/officeDocument/2006/docPropsVTypes"/>
</file>