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20" w:name="aerospace-engineer-canada-toronto"/>
    <w:p>
      <w:pPr>
        <w:pStyle w:val="Heading2"/>
      </w:pPr>
      <w:r>
        <w:t xml:space="preserve">Aerospace Engineer | Canada Toronto</w:t>
      </w:r>
    </w:p>
    <w:p>
      <w:pPr>
        <w:pStyle w:val="FirstParagraph"/>
      </w:pPr>
      <w:r>
        <w:rPr>
          <w:bCs/>
          <w:b/>
        </w:rPr>
        <w:t xml:space="preserve">Name:</w:t>
      </w:r>
      <w:r>
        <w:t xml:space="preserve"> </w:t>
      </w:r>
      <w:r>
        <w:t xml:space="preserve">John Doe</w:t>
      </w:r>
      <w:r>
        <w:br/>
      </w:r>
      <w:r>
        <w:rPr>
          <w:bCs/>
          <w:b/>
        </w:rPr>
        <w:t xml:space="preserve">Contact:</w:t>
      </w:r>
      <w:r>
        <w:t xml:space="preserve"> </w:t>
      </w:r>
      <w:r>
        <w:t xml:space="preserve">john.doe@email.com | (416) 123-4567</w:t>
      </w:r>
      <w:r>
        <w:br/>
      </w:r>
      <w:r>
        <w:rPr>
          <w:bCs/>
          <w:b/>
        </w:rPr>
        <w:t xml:space="preserve">Location:</w:t>
      </w:r>
      <w:r>
        <w:t xml:space="preserve"> </w:t>
      </w:r>
      <w:r>
        <w:t xml:space="preserve">Toronto, Ontario, Canada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development, and testing of aerospace systems. Proven expertise in aerodynamics, propulsion systems, and avionics integration. Committed to advancing aerospace technology while adhering to the stringent standards of Canada's aviation industry. A graduate of the University of Toronto with a Master’s Degree in Aerospace Engineering and a Professional Engineer (P.Eng) license in Ontario, Canada. Passionate about contributing to Toronto’s growing aerospace sector through cutting-edge solutions and collaboration with local institutions.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University of Toronto</w:t>
      </w:r>
      <w:r>
        <w:t xml:space="preserve">, Toronto, Ontario, Canada</w:t>
      </w:r>
      <w:r>
        <w:br/>
      </w:r>
      <w:r>
        <w:t xml:space="preserve">Master of Science in Aerospace Engineering (2015-2017)</w:t>
      </w:r>
    </w:p>
    <w:p>
      <w:pPr>
        <w:numPr>
          <w:ilvl w:val="0"/>
          <w:numId w:val="1001"/>
        </w:numPr>
        <w:pStyle w:val="Compact"/>
      </w:pPr>
      <w:r>
        <w:rPr>
          <w:bCs/>
          <w:b/>
        </w:rPr>
        <w:t xml:space="preserve">Ryerson University</w:t>
      </w:r>
      <w:r>
        <w:t xml:space="preserve">, Toronto, Ontario, Canada</w:t>
      </w:r>
      <w:r>
        <w:br/>
      </w:r>
      <w:r>
        <w:t xml:space="preserve">Bachelor of Applied Science in Mechanical Engineering (2011-2015)</w:t>
      </w:r>
    </w:p>
    <w:p>
      <w:r>
        <w:pict>
          <v:rect style="width:0;height:1.5pt" o:hralign="center" o:hrstd="t" o:hr="t"/>
        </w:pict>
      </w:r>
    </w:p>
    <w:bookmarkEnd w:id="22"/>
    <w:bookmarkStart w:id="26" w:name="work-experience"/>
    <w:p>
      <w:pPr>
        <w:pStyle w:val="Heading2"/>
      </w:pPr>
      <w:r>
        <w:t xml:space="preserve">Work Experience</w:t>
      </w:r>
    </w:p>
    <w:bookmarkStart w:id="23" w:name="aircraft-systems-engineer"/>
    <w:p>
      <w:pPr>
        <w:pStyle w:val="Heading3"/>
      </w:pPr>
      <w:r>
        <w:t xml:space="preserve">Aircraft Systems Engineer</w:t>
      </w:r>
    </w:p>
    <w:p>
      <w:pPr>
        <w:pStyle w:val="FirstParagraph"/>
      </w:pPr>
      <w:r>
        <w:rPr>
          <w:bCs/>
          <w:b/>
        </w:rPr>
        <w:t xml:space="preserve">Windsor Aerospace Technologies Inc.</w:t>
      </w:r>
      <w:r>
        <w:t xml:space="preserve">, Toronto, Ontario, Canada</w:t>
      </w:r>
      <w:r>
        <w:br/>
      </w:r>
      <w:r>
        <w:t xml:space="preserve">January 2018 – Present</w:t>
      </w:r>
    </w:p>
    <w:p>
      <w:pPr>
        <w:numPr>
          <w:ilvl w:val="0"/>
          <w:numId w:val="1002"/>
        </w:numPr>
        <w:pStyle w:val="Compact"/>
      </w:pPr>
      <w:r>
        <w:t xml:space="preserve">Designed and optimized aircraft control systems for commercial and military aircraft, ensuring compliance with Transport Canada regulations.</w:t>
      </w:r>
    </w:p>
    <w:p>
      <w:pPr>
        <w:numPr>
          <w:ilvl w:val="0"/>
          <w:numId w:val="1002"/>
        </w:numPr>
        <w:pStyle w:val="Compact"/>
      </w:pPr>
      <w:r>
        <w:t xml:space="preserve">Collaborated with cross-functional teams to integrate advanced avionics systems, resulting in a 15% improvement in flight efficiency.</w:t>
      </w:r>
    </w:p>
    <w:p>
      <w:pPr>
        <w:numPr>
          <w:ilvl w:val="0"/>
          <w:numId w:val="1002"/>
        </w:numPr>
        <w:pStyle w:val="Compact"/>
      </w:pPr>
      <w:r>
        <w:t xml:space="preserve">Conducted wind tunnel testing and computational fluid dynamics (CFD) simulations to refine aerodynamic performance of next-generation aircraft prototypes.</w:t>
      </w:r>
    </w:p>
    <w:bookmarkEnd w:id="23"/>
    <w:bookmarkStart w:id="24" w:name="avionics-design-engineer"/>
    <w:p>
      <w:pPr>
        <w:pStyle w:val="Heading3"/>
      </w:pPr>
      <w:r>
        <w:t xml:space="preserve">Avionics Design Engineer</w:t>
      </w:r>
    </w:p>
    <w:p>
      <w:pPr>
        <w:pStyle w:val="FirstParagraph"/>
      </w:pPr>
      <w:r>
        <w:rPr>
          <w:bCs/>
          <w:b/>
        </w:rPr>
        <w:t xml:space="preserve">NorthStar Aeronautics Ltd.</w:t>
      </w:r>
      <w:r>
        <w:t xml:space="preserve">, Toronto, Ontario, Canada</w:t>
      </w:r>
      <w:r>
        <w:br/>
      </w:r>
      <w:r>
        <w:t xml:space="preserve">June 2015 – December 2017</w:t>
      </w:r>
    </w:p>
    <w:p>
      <w:pPr>
        <w:numPr>
          <w:ilvl w:val="0"/>
          <w:numId w:val="1003"/>
        </w:numPr>
        <w:pStyle w:val="Compact"/>
      </w:pPr>
      <w:r>
        <w:t xml:space="preserve">Developed avionics software for unmanned aerial vehicles (UAVs), enhancing navigation accuracy by 20% through algorithm optimization.</w:t>
      </w:r>
    </w:p>
    <w:p>
      <w:pPr>
        <w:numPr>
          <w:ilvl w:val="0"/>
          <w:numId w:val="1003"/>
        </w:numPr>
        <w:pStyle w:val="Compact"/>
      </w:pPr>
      <w:r>
        <w:t xml:space="preserve">Provided technical support during certification processes for aerospace products, ensuring adherence to Canadian and international standards.</w:t>
      </w:r>
    </w:p>
    <w:p>
      <w:pPr>
        <w:numPr>
          <w:ilvl w:val="0"/>
          <w:numId w:val="1003"/>
        </w:numPr>
        <w:pStyle w:val="Compact"/>
      </w:pPr>
      <w:r>
        <w:t xml:space="preserve">Supported the design of satellite communication systems for low-Earth-orbit (LEO) satellites, aligning with Canada’s space exploration initiatives.</w:t>
      </w:r>
    </w:p>
    <w:bookmarkEnd w:id="24"/>
    <w:bookmarkStart w:id="25" w:name="internship-aerospace-engineering"/>
    <w:p>
      <w:pPr>
        <w:pStyle w:val="Heading3"/>
      </w:pPr>
      <w:r>
        <w:t xml:space="preserve">Internship – Aerospace Engineering</w:t>
      </w:r>
    </w:p>
    <w:p>
      <w:pPr>
        <w:pStyle w:val="FirstParagraph"/>
      </w:pPr>
      <w:r>
        <w:rPr>
          <w:bCs/>
          <w:b/>
        </w:rPr>
        <w:t xml:space="preserve">CANAVI Aviation Research Group</w:t>
      </w:r>
      <w:r>
        <w:t xml:space="preserve">, Toronto, Ontario, Canada</w:t>
      </w:r>
      <w:r>
        <w:br/>
      </w:r>
      <w:r>
        <w:t xml:space="preserve">May 2014 – August 2014</w:t>
      </w:r>
    </w:p>
    <w:p>
      <w:pPr>
        <w:numPr>
          <w:ilvl w:val="0"/>
          <w:numId w:val="1004"/>
        </w:numPr>
        <w:pStyle w:val="Compact"/>
      </w:pPr>
      <w:r>
        <w:t xml:space="preserve">Assisted in the development of a prototype for a hybrid-electric propulsion system, contributing to reduced carbon emissions in regional aircraft.</w:t>
      </w:r>
    </w:p>
    <w:p>
      <w:pPr>
        <w:numPr>
          <w:ilvl w:val="0"/>
          <w:numId w:val="1004"/>
        </w:numPr>
        <w:pStyle w:val="Compact"/>
      </w:pPr>
      <w:r>
        <w:t xml:space="preserve">Conducted data analysis on flight performance metrics to identify areas for improvement in aircraft design.</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ANSYS, MATLAB, CFD-Post, AutoCAD</w:t>
      </w:r>
    </w:p>
    <w:p>
      <w:pPr>
        <w:numPr>
          <w:ilvl w:val="0"/>
          <w:numId w:val="1005"/>
        </w:numPr>
        <w:pStyle w:val="Compact"/>
      </w:pPr>
      <w:r>
        <w:rPr>
          <w:bCs/>
          <w:b/>
        </w:rPr>
        <w:t xml:space="preserve">Programming:</w:t>
      </w:r>
      <w:r>
        <w:t xml:space="preserve"> </w:t>
      </w:r>
      <w:r>
        <w:t xml:space="preserve">C++, Python, FORTRAN</w:t>
      </w:r>
    </w:p>
    <w:p>
      <w:pPr>
        <w:numPr>
          <w:ilvl w:val="0"/>
          <w:numId w:val="1005"/>
        </w:numPr>
        <w:pStyle w:val="Compact"/>
      </w:pPr>
      <w:r>
        <w:rPr>
          <w:bCs/>
          <w:b/>
        </w:rPr>
        <w:t xml:space="preserve">Aerospace Standards:</w:t>
      </w:r>
      <w:r>
        <w:t xml:space="preserve"> </w:t>
      </w:r>
      <w:r>
        <w:t xml:space="preserve">FAA, Transport Canada (TC), ISO 9001</w:t>
      </w:r>
    </w:p>
    <w:p>
      <w:pPr>
        <w:numPr>
          <w:ilvl w:val="0"/>
          <w:numId w:val="1005"/>
        </w:numPr>
        <w:pStyle w:val="Compact"/>
      </w:pPr>
      <w:r>
        <w:rPr>
          <w:bCs/>
          <w:b/>
        </w:rPr>
        <w:t xml:space="preserve">Languages:</w:t>
      </w:r>
      <w:r>
        <w:t xml:space="preserve"> </w:t>
      </w:r>
      <w:r>
        <w:t xml:space="preserve">English (fluent), French (basic)</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Canadian Aeronautics and Space Institute (CASI)</w:t>
      </w:r>
      <w:r>
        <w:t xml:space="preserve">, Member since 2016</w:t>
      </w:r>
    </w:p>
    <w:p>
      <w:pPr>
        <w:numPr>
          <w:ilvl w:val="0"/>
          <w:numId w:val="1006"/>
        </w:numPr>
        <w:pStyle w:val="Compact"/>
      </w:pPr>
      <w:r>
        <w:rPr>
          <w:bCs/>
          <w:b/>
        </w:rPr>
        <w:t xml:space="preserve">American Institute of Aeronautics and Astronautics (AIAA)</w:t>
      </w:r>
      <w:r>
        <w:t xml:space="preserve">, Member since 2017</w:t>
      </w:r>
    </w:p>
    <w:p>
      <w:pPr>
        <w:numPr>
          <w:ilvl w:val="0"/>
          <w:numId w:val="1006"/>
        </w:numPr>
        <w:pStyle w:val="Compact"/>
      </w:pPr>
      <w:r>
        <w:rPr>
          <w:bCs/>
          <w:b/>
        </w:rPr>
        <w:t xml:space="preserve">Ontario Society of Professional Engineers (OSPE)</w:t>
      </w:r>
      <w:r>
        <w:t xml:space="preserve">, Registered Engineer (P.Eng) since 2018</w:t>
      </w:r>
    </w:p>
    <w:p>
      <w:r>
        <w:pict>
          <v:rect style="width:0;height:1.5pt" o:hralign="center" o:hrstd="t" o:hr="t"/>
        </w:pict>
      </w:r>
    </w:p>
    <w:bookmarkEnd w:id="28"/>
    <w:bookmarkStart w:id="31" w:name="projects-research"/>
    <w:p>
      <w:pPr>
        <w:pStyle w:val="Heading2"/>
      </w:pPr>
      <w:r>
        <w:t xml:space="preserve">Projects &amp; Research</w:t>
      </w:r>
    </w:p>
    <w:bookmarkStart w:id="29" w:name="drones-for-urban-mobility"/>
    <w:p>
      <w:pPr>
        <w:pStyle w:val="Heading3"/>
      </w:pPr>
      <w:r>
        <w:t xml:space="preserve">Drones for Urban Mobility</w:t>
      </w:r>
    </w:p>
    <w:p>
      <w:pPr>
        <w:pStyle w:val="FirstParagraph"/>
      </w:pPr>
      <w:r>
        <w:rPr>
          <w:bCs/>
          <w:b/>
        </w:rPr>
        <w:t xml:space="preserve">University of Toronto, 2016-2017</w:t>
      </w:r>
      <w:r>
        <w:br/>
      </w:r>
      <w:r>
        <w:t xml:space="preserve">Developed a lightweight drone prototype for short-range cargo delivery, focusing on energy efficiency and stability in urban environments. The project was featured at the Canada Aviation and Space Museum.</w:t>
      </w:r>
    </w:p>
    <w:bookmarkEnd w:id="29"/>
    <w:bookmarkStart w:id="30" w:name="spacecraft-thermal-management-system"/>
    <w:p>
      <w:pPr>
        <w:pStyle w:val="Heading3"/>
      </w:pPr>
      <w:r>
        <w:t xml:space="preserve">Spacecraft Thermal Management System</w:t>
      </w:r>
    </w:p>
    <w:p>
      <w:pPr>
        <w:pStyle w:val="FirstParagraph"/>
      </w:pPr>
      <w:r>
        <w:rPr>
          <w:bCs/>
          <w:b/>
        </w:rPr>
        <w:t xml:space="preserve">NorthStar Aeronautics Ltd., 2017</w:t>
      </w:r>
      <w:r>
        <w:br/>
      </w:r>
      <w:r>
        <w:t xml:space="preserve">Designed a thermal control system for a small satellite, ensuring optimal performance in extreme temperature conditions. The project was recognized by the Canadian Space Agency (CSA) as a top innovation in 2018.</w:t>
      </w:r>
    </w:p>
    <w:p>
      <w:r>
        <w:pict>
          <v:rect style="width:0;height:1.5pt" o:hralign="center" o:hrstd="t" o:hr="t"/>
        </w:pict>
      </w:r>
    </w:p>
    <w:bookmarkEnd w:id="30"/>
    <w:bookmarkEnd w:id="31"/>
    <w:bookmarkStart w:id="32" w:name="publications-research-papers"/>
    <w:p>
      <w:pPr>
        <w:pStyle w:val="Heading2"/>
      </w:pPr>
      <w:r>
        <w:t xml:space="preserve">Publications &amp; Research Papers</w:t>
      </w:r>
    </w:p>
    <w:p>
      <w:pPr>
        <w:numPr>
          <w:ilvl w:val="0"/>
          <w:numId w:val="1007"/>
        </w:numPr>
        <w:pStyle w:val="Compact"/>
      </w:pPr>
      <w:r>
        <w:t xml:space="preserve">Doe, J. (2019). "Optimizing UAV Navigation Systems for Urban Environments." *Journal of Aerospace Engineering*, 45(3), 112-130.</w:t>
      </w:r>
    </w:p>
    <w:p>
      <w:pPr>
        <w:numPr>
          <w:ilvl w:val="0"/>
          <w:numId w:val="1007"/>
        </w:numPr>
        <w:pStyle w:val="Compact"/>
      </w:pPr>
      <w:r>
        <w:t xml:space="preserve">Doe, J., &amp; Smith, R. (2018). "Thermal Analysis of LEO Satellite Components." *Canadian Aeronautics and Space Journal*, 34(2), 89-105.</w:t>
      </w:r>
    </w:p>
    <w:p>
      <w:r>
        <w:pict>
          <v:rect style="width:0;height:1.5pt" o:hralign="center" o:hrstd="t" o:hr="t"/>
        </w:pict>
      </w:r>
    </w:p>
    <w:bookmarkEnd w:id="32"/>
    <w:bookmarkStart w:id="33"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Basic (can read and write)</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2026-05-03T10:47:01Z</dcterms:created>
  <dcterms:modified xsi:type="dcterms:W3CDTF">2026-05-03T10:47:01Z</dcterms:modified>
</cp:coreProperties>
</file>

<file path=docProps/custom.xml><?xml version="1.0" encoding="utf-8"?>
<Properties xmlns="http://schemas.openxmlformats.org/officeDocument/2006/custom-properties" xmlns:vt="http://schemas.openxmlformats.org/officeDocument/2006/docPropsVTypes"/>
</file>