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Shanghai</w:t>
      </w:r>
    </w:p>
    <w:bookmarkStart w:id="36" w:name="curriculum-vitae"/>
    <w:p>
      <w:pPr>
        <w:pStyle w:val="Heading1"/>
      </w:pPr>
      <w:r>
        <w:t xml:space="preserve">Curriculum Vitae</w:t>
      </w:r>
    </w:p>
    <w:bookmarkStart w:id="35" w:name="aerospace-engineer-china-shanghai"/>
    <w:p>
      <w:pPr>
        <w:pStyle w:val="Heading2"/>
      </w:pPr>
      <w:r>
        <w:t xml:space="preserve">Aerospace Engineer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liwei.aerospace@example.com</w:t>
      </w:r>
      <w:r>
        <w:br/>
      </w:r>
      <w:r>
        <w:rPr>
          <w:bCs/>
          <w:b/>
        </w:rPr>
        <w:t xml:space="preserve">Phone:</w:t>
      </w:r>
      <w:r>
        <w:t xml:space="preserve"> </w:t>
      </w:r>
      <w:r>
        <w:t xml:space="preserve">+86 123 4567 8901</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innovative Aerospace Engineer with over a decade of experience in the design, analysis, and development of advanced aerospace systems. Specialized in aerodynamics, propulsion systems, and structural integrity for both commercial and defense applications. Proficient in leveraging cutting-edge technologies to meet the evolving demands of China’s aerospace industry. Committed to contributing expertise to projects in China Shanghai, a global hub for technological innovation and space exploration initiatives.</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Tsinghua University, Beijing, China (2010–2014)</w:t>
      </w:r>
    </w:p>
    <w:p>
      <w:pPr>
        <w:numPr>
          <w:ilvl w:val="0"/>
          <w:numId w:val="1001"/>
        </w:numPr>
        <w:pStyle w:val="Compact"/>
      </w:pPr>
      <w:r>
        <w:rPr>
          <w:bCs/>
          <w:b/>
        </w:rPr>
        <w:t xml:space="preserve">Master of Science in Aeronautical Engineering</w:t>
      </w:r>
      <w:r>
        <w:t xml:space="preserve">, Shanghai Jiao Tong University, Shanghai, China (2014–2017)</w:t>
      </w:r>
    </w:p>
    <w:bookmarkEnd w:id="22"/>
    <w:bookmarkStart w:id="26" w:name="professional-experience"/>
    <w:p>
      <w:pPr>
        <w:pStyle w:val="Heading3"/>
      </w:pPr>
      <w:r>
        <w:t xml:space="preserve">Professional Experience</w:t>
      </w:r>
    </w:p>
    <w:bookmarkStart w:id="23" w:name="aerospace-systems-engineer"/>
    <w:p>
      <w:pPr>
        <w:pStyle w:val="Heading4"/>
      </w:pPr>
      <w:r>
        <w:rPr>
          <w:bCs/>
          <w:b/>
        </w:rPr>
        <w:t xml:space="preserve">Aerospace Systems Engineer</w:t>
      </w:r>
    </w:p>
    <w:p>
      <w:pPr>
        <w:pStyle w:val="FirstParagraph"/>
      </w:pPr>
      <w:r>
        <w:rPr>
          <w:iCs/>
          <w:i/>
        </w:rPr>
        <w:t xml:space="preserve">China Aerospace Science and Technology Corporation (CASC), Shanghai, China | 2017–Present</w:t>
      </w:r>
    </w:p>
    <w:p>
      <w:pPr>
        <w:numPr>
          <w:ilvl w:val="0"/>
          <w:numId w:val="1002"/>
        </w:numPr>
        <w:pStyle w:val="Compact"/>
      </w:pPr>
      <w:r>
        <w:t xml:space="preserve">Designed and optimized propulsion systems for next-generation satellites, improving fuel efficiency by 15%.</w:t>
      </w:r>
    </w:p>
    <w:p>
      <w:pPr>
        <w:numPr>
          <w:ilvl w:val="0"/>
          <w:numId w:val="1002"/>
        </w:numPr>
        <w:pStyle w:val="Compact"/>
      </w:pPr>
      <w:r>
        <w:t xml:space="preserve">Collaborated with cross-functional teams to develop lightweight composite materials for aircraft structures, reducing overall weight by 20%.</w:t>
      </w:r>
    </w:p>
    <w:p>
      <w:pPr>
        <w:numPr>
          <w:ilvl w:val="0"/>
          <w:numId w:val="1002"/>
        </w:numPr>
        <w:pStyle w:val="Compact"/>
      </w:pPr>
      <w:r>
        <w:t xml:space="preserve">Conducted computational fluid dynamics (CFD) simulations to enhance aerodynamic performance of UAVs in Shanghai’s aerospace research facilities.</w:t>
      </w:r>
    </w:p>
    <w:p>
      <w:pPr>
        <w:numPr>
          <w:ilvl w:val="0"/>
          <w:numId w:val="1002"/>
        </w:numPr>
        <w:pStyle w:val="Compact"/>
      </w:pPr>
      <w:r>
        <w:t xml:space="preserve">Led a team of 10 engineers in the development of a prototype for a high-speed passenger aircraft, aligning with China’s national aviation goals.</w:t>
      </w:r>
    </w:p>
    <w:bookmarkEnd w:id="23"/>
    <w:bookmarkStart w:id="24" w:name="research-assistant"/>
    <w:p>
      <w:pPr>
        <w:pStyle w:val="Heading4"/>
      </w:pPr>
      <w:r>
        <w:rPr>
          <w:bCs/>
          <w:b/>
        </w:rPr>
        <w:t xml:space="preserve">Research Assistant</w:t>
      </w:r>
    </w:p>
    <w:p>
      <w:pPr>
        <w:pStyle w:val="FirstParagraph"/>
      </w:pPr>
      <w:r>
        <w:rPr>
          <w:iCs/>
          <w:i/>
        </w:rPr>
        <w:t xml:space="preserve">Shanghai Institute of Spacecraft Engineering, Shanghai, China | 2015–2017</w:t>
      </w:r>
    </w:p>
    <w:p>
      <w:pPr>
        <w:numPr>
          <w:ilvl w:val="0"/>
          <w:numId w:val="1003"/>
        </w:numPr>
        <w:pStyle w:val="Compact"/>
      </w:pPr>
      <w:r>
        <w:t xml:space="preserve">Contributed to the design of a Mars rover’s landing mechanism, focusing on shock absorption and thermal protection.</w:t>
      </w:r>
    </w:p>
    <w:p>
      <w:pPr>
        <w:numPr>
          <w:ilvl w:val="0"/>
          <w:numId w:val="1003"/>
        </w:numPr>
        <w:pStyle w:val="Compact"/>
      </w:pPr>
      <w:r>
        <w:t xml:space="preserve">Published research on "Thermal Management Systems for Reusable Spacecraft" in the Journal of Aerospace Engineering (2016).</w:t>
      </w:r>
    </w:p>
    <w:p>
      <w:pPr>
        <w:numPr>
          <w:ilvl w:val="0"/>
          <w:numId w:val="1003"/>
        </w:numPr>
        <w:pStyle w:val="Compact"/>
      </w:pPr>
      <w:r>
        <w:t xml:space="preserve">Supported the integration of AI-driven navigation systems into autonomous drones for aerial surveillance applications.</w:t>
      </w:r>
    </w:p>
    <w:bookmarkEnd w:id="24"/>
    <w:bookmarkStart w:id="25" w:name="internship"/>
    <w:p>
      <w:pPr>
        <w:pStyle w:val="Heading4"/>
      </w:pPr>
      <w:r>
        <w:rPr>
          <w:bCs/>
          <w:b/>
        </w:rPr>
        <w:t xml:space="preserve">Internship</w:t>
      </w:r>
    </w:p>
    <w:p>
      <w:pPr>
        <w:pStyle w:val="FirstParagraph"/>
      </w:pPr>
      <w:r>
        <w:rPr>
          <w:iCs/>
          <w:i/>
        </w:rPr>
        <w:t xml:space="preserve">COMAC (Commercial Aircraft Corporation of China), Shanghai, China | 2013–2014</w:t>
      </w:r>
    </w:p>
    <w:p>
      <w:pPr>
        <w:numPr>
          <w:ilvl w:val="0"/>
          <w:numId w:val="1004"/>
        </w:numPr>
        <w:pStyle w:val="Compact"/>
      </w:pPr>
      <w:r>
        <w:t xml:space="preserve">Assisted in the preliminary design of the C919 regional jet, focusing on winglet optimization and noise reduction.</w:t>
      </w:r>
    </w:p>
    <w:p>
      <w:pPr>
        <w:numPr>
          <w:ilvl w:val="0"/>
          <w:numId w:val="1004"/>
        </w:numPr>
        <w:pStyle w:val="Compact"/>
      </w:pPr>
      <w:r>
        <w:t xml:space="preserve">Participated in wind tunnel testing to validate aerodynamic models for commercial aircraft.</w:t>
      </w:r>
    </w:p>
    <w:bookmarkEnd w:id="25"/>
    <w:bookmarkEnd w:id="26"/>
    <w:bookmarkStart w:id="27" w:name="technical-skills"/>
    <w:p>
      <w:pPr>
        <w:pStyle w:val="Heading3"/>
      </w:pPr>
      <w:r>
        <w:t xml:space="preserve">Technical Skills</w:t>
      </w:r>
    </w:p>
    <w:p>
      <w:pPr>
        <w:numPr>
          <w:ilvl w:val="0"/>
          <w:numId w:val="1005"/>
        </w:numPr>
        <w:pStyle w:val="Compact"/>
      </w:pPr>
      <w:r>
        <w:t xml:space="preserve">CFD Software (ANSYS, Fluent)</w:t>
      </w:r>
    </w:p>
    <w:p>
      <w:pPr>
        <w:numPr>
          <w:ilvl w:val="0"/>
          <w:numId w:val="1005"/>
        </w:numPr>
        <w:pStyle w:val="Compact"/>
      </w:pPr>
      <w:r>
        <w:t xml:space="preserve">CAD Tools (SolidWorks, CATIA)</w:t>
      </w:r>
    </w:p>
    <w:p>
      <w:pPr>
        <w:numPr>
          <w:ilvl w:val="0"/>
          <w:numId w:val="1005"/>
        </w:numPr>
        <w:pStyle w:val="Compact"/>
      </w:pPr>
      <w:r>
        <w:t xml:space="preserve">Programming Languages (Python, MATLAB)</w:t>
      </w:r>
    </w:p>
    <w:p>
      <w:pPr>
        <w:numPr>
          <w:ilvl w:val="0"/>
          <w:numId w:val="1005"/>
        </w:numPr>
        <w:pStyle w:val="Compact"/>
      </w:pPr>
      <w:r>
        <w:t xml:space="preserve">Aerodynamic Analysis</w:t>
      </w:r>
    </w:p>
    <w:p>
      <w:pPr>
        <w:numPr>
          <w:ilvl w:val="0"/>
          <w:numId w:val="1005"/>
        </w:numPr>
        <w:pStyle w:val="Compact"/>
      </w:pPr>
      <w:r>
        <w:t xml:space="preserve">Structural Integrity and Stress Analysis</w:t>
      </w:r>
    </w:p>
    <w:p>
      <w:pPr>
        <w:numPr>
          <w:ilvl w:val="0"/>
          <w:numId w:val="1005"/>
        </w:numPr>
        <w:pStyle w:val="Compact"/>
      </w:pPr>
      <w:r>
        <w:t xml:space="preserve">Propulsion System Design</w:t>
      </w:r>
    </w:p>
    <w:p>
      <w:pPr>
        <w:numPr>
          <w:ilvl w:val="0"/>
          <w:numId w:val="1005"/>
        </w:numPr>
        <w:pStyle w:val="Compact"/>
      </w:pPr>
      <w:r>
        <w:t xml:space="preserve">FMEA (Failure Modes and Effects Analysis)</w:t>
      </w:r>
    </w:p>
    <w:p>
      <w:pPr>
        <w:numPr>
          <w:ilvl w:val="0"/>
          <w:numId w:val="1005"/>
        </w:numPr>
        <w:pStyle w:val="Compact"/>
      </w:pPr>
      <w:r>
        <w:t xml:space="preserve">SolidWorks Simulation</w:t>
      </w:r>
    </w:p>
    <w:bookmarkEnd w:id="27"/>
    <w:bookmarkStart w:id="28" w:name="certifications-training"/>
    <w:p>
      <w:pPr>
        <w:pStyle w:val="Heading3"/>
      </w:pPr>
      <w:r>
        <w:t xml:space="preserve">Certifications &amp; Training</w:t>
      </w:r>
    </w:p>
    <w:p>
      <w:pPr>
        <w:numPr>
          <w:ilvl w:val="0"/>
          <w:numId w:val="1006"/>
        </w:numPr>
        <w:pStyle w:val="Compact"/>
      </w:pPr>
      <w:r>
        <w:t xml:space="preserve">FAA Part 147 Certified Aircraft Maintenance Technician (2018)</w:t>
      </w:r>
    </w:p>
    <w:p>
      <w:pPr>
        <w:numPr>
          <w:ilvl w:val="0"/>
          <w:numId w:val="1006"/>
        </w:numPr>
        <w:pStyle w:val="Compact"/>
      </w:pPr>
      <w:r>
        <w:t xml:space="preserve">ISO 9001 Quality Management Systems (2019)</w:t>
      </w:r>
    </w:p>
    <w:p>
      <w:pPr>
        <w:numPr>
          <w:ilvl w:val="0"/>
          <w:numId w:val="1006"/>
        </w:numPr>
        <w:pStyle w:val="Compact"/>
      </w:pPr>
      <w:r>
        <w:t xml:space="preserve">Certified Aerospace Engineer (China Association of Science and Technology, 2021)</w:t>
      </w:r>
    </w:p>
    <w:p>
      <w:pPr>
        <w:numPr>
          <w:ilvl w:val="0"/>
          <w:numId w:val="1006"/>
        </w:numPr>
        <w:pStyle w:val="Compact"/>
      </w:pPr>
      <w:r>
        <w:t xml:space="preserve">Advanced Training in UAV Design and Development (Shanghai Tech University, 2020)</w:t>
      </w:r>
    </w:p>
    <w:bookmarkEnd w:id="28"/>
    <w:bookmarkStart w:id="29"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Mandarin Chinese – Native proficiency</w:t>
      </w:r>
    </w:p>
    <w:p>
      <w:pPr>
        <w:numPr>
          <w:ilvl w:val="0"/>
          <w:numId w:val="1007"/>
        </w:numPr>
        <w:pStyle w:val="Compact"/>
      </w:pPr>
      <w:r>
        <w:t xml:space="preserve">Spanish – Intermediate (B1 level)</w:t>
      </w:r>
    </w:p>
    <w:bookmarkEnd w:id="29"/>
    <w:bookmarkStart w:id="33" w:name="projects-publications"/>
    <w:p>
      <w:pPr>
        <w:pStyle w:val="Heading3"/>
      </w:pPr>
      <w:r>
        <w:t xml:space="preserve">Projects &amp; Publications</w:t>
      </w:r>
    </w:p>
    <w:bookmarkStart w:id="30" w:name="X8720fb1f4049c1ab8cf54d89f0de7c19ca8ac31"/>
    <w:p>
      <w:pPr>
        <w:pStyle w:val="Heading4"/>
      </w:pPr>
      <w:r>
        <w:rPr>
          <w:bCs/>
          <w:b/>
        </w:rPr>
        <w:t xml:space="preserve">Optimization of Supersonic Aircraft Aerodynamics (2021)</w:t>
      </w:r>
    </w:p>
    <w:p>
      <w:pPr>
        <w:pStyle w:val="FirstParagraph"/>
      </w:pPr>
      <w:r>
        <w:t xml:space="preserve">Published in the *Journal of Aerospace Engineering* (Volume 45, Issue 3). Focuses on reducing drag and improving fuel efficiency for supersonic commercial aircraft in China Shanghai’s aerospace sector.</w:t>
      </w:r>
    </w:p>
    <w:bookmarkEnd w:id="30"/>
    <w:bookmarkStart w:id="31" w:name="X50259a78c5cdc507229b7f9bae9b657606207f5"/>
    <w:p>
      <w:pPr>
        <w:pStyle w:val="Heading4"/>
      </w:pPr>
      <w:r>
        <w:rPr>
          <w:bCs/>
          <w:b/>
        </w:rPr>
        <w:t xml:space="preserve">Development of a Low-Cost Satellite Launch System (2020)</w:t>
      </w:r>
    </w:p>
    <w:p>
      <w:pPr>
        <w:pStyle w:val="FirstParagraph"/>
      </w:pPr>
      <w:r>
        <w:t xml:space="preserve">Collaborated with CASC to design a reusable launch vehicle capable of reducing satellite deployment costs by 30%.</w:t>
      </w:r>
    </w:p>
    <w:bookmarkEnd w:id="31"/>
    <w:bookmarkStart w:id="32" w:name="Xb839f954a009ead6d70a078a5d3bc143ebc9cf2"/>
    <w:p>
      <w:pPr>
        <w:pStyle w:val="Heading4"/>
      </w:pPr>
      <w:r>
        <w:rPr>
          <w:bCs/>
          <w:b/>
        </w:rPr>
        <w:t xml:space="preserve">Aerodynamic Design of UAVs for Urban Surveillance (2019)</w:t>
      </w:r>
    </w:p>
    <w:p>
      <w:pPr>
        <w:pStyle w:val="FirstParagraph"/>
      </w:pPr>
      <w:r>
        <w:t xml:space="preserve">Created a drone prototype optimized for urban environments, integrating AI-based obstacle avoidance systems.</w:t>
      </w:r>
    </w:p>
    <w:bookmarkEnd w:id="32"/>
    <w:bookmarkEnd w:id="33"/>
    <w:bookmarkStart w:id="34" w:name="additional-information"/>
    <w:p>
      <w:pPr>
        <w:pStyle w:val="Heading3"/>
      </w:pPr>
      <w:r>
        <w:t xml:space="preserve">Additional Information</w:t>
      </w:r>
    </w:p>
    <w:p>
      <w:pPr>
        <w:numPr>
          <w:ilvl w:val="0"/>
          <w:numId w:val="1008"/>
        </w:numPr>
        <w:pStyle w:val="Compact"/>
      </w:pPr>
      <w:r>
        <w:t xml:space="preserve">Active member of the China Aeronautical Society (CAS)</w:t>
      </w:r>
    </w:p>
    <w:p>
      <w:pPr>
        <w:numPr>
          <w:ilvl w:val="0"/>
          <w:numId w:val="1008"/>
        </w:numPr>
        <w:pStyle w:val="Compact"/>
      </w:pPr>
      <w:r>
        <w:t xml:space="preserve">Volunteer mentor for aerospace engineering students at Shanghai Jiao Tong University</w:t>
      </w:r>
    </w:p>
    <w:p>
      <w:pPr>
        <w:numPr>
          <w:ilvl w:val="0"/>
          <w:numId w:val="1008"/>
        </w:numPr>
        <w:pStyle w:val="Compact"/>
      </w:pPr>
      <w:r>
        <w:t xml:space="preserve">Participated in the 2019 International Aerospace Conference in Beijing, presenting research on propulsion systems.</w:t>
      </w:r>
    </w:p>
    <w:bookmarkEnd w:id="34"/>
    <w:p>
      <w:pPr>
        <w:pStyle w:val="FirstParagraph"/>
      </w:pPr>
      <w:r>
        <w:rPr>
          <w:bCs/>
          <w:b/>
        </w:rPr>
        <w:t xml:space="preserve">Curriculum Vitae | Aerospace Engineer | China Shanghai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China Shanghai</dc:title>
  <dc:creator/>
  <dc:language>en</dc:language>
  <cp:keywords/>
  <dcterms:created xsi:type="dcterms:W3CDTF">2026-07-22T00:51:29Z</dcterms:created>
  <dcterms:modified xsi:type="dcterms:W3CDTF">2026-07-22T00:51:29Z</dcterms:modified>
</cp:coreProperties>
</file>

<file path=docProps/custom.xml><?xml version="1.0" encoding="utf-8"?>
<Properties xmlns="http://schemas.openxmlformats.org/officeDocument/2006/custom-properties" xmlns:vt="http://schemas.openxmlformats.org/officeDocument/2006/docPropsVTypes"/>
</file>