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Colombia</w:t>
      </w:r>
      <w:r>
        <w:t xml:space="preserve"> </w:t>
      </w:r>
      <w:r>
        <w:t xml:space="preserve">Bogotá</w:t>
      </w:r>
    </w:p>
    <w:bookmarkStart w:id="35" w:name="curriculum-vitae"/>
    <w:p>
      <w:pPr>
        <w:pStyle w:val="Heading1"/>
      </w:pPr>
      <w:r>
        <w:t xml:space="preserve">Curriculum Vitae</w:t>
      </w:r>
    </w:p>
    <w:bookmarkStart w:id="20" w:name="aerospace-engineer"/>
    <w:p>
      <w:pPr>
        <w:pStyle w:val="Heading2"/>
      </w:pPr>
      <w:r>
        <w:t xml:space="preserve">Aerospace Engineer</w:t>
      </w:r>
    </w:p>
    <w:p>
      <w:pPr>
        <w:pStyle w:val="FirstParagraph"/>
      </w:pPr>
      <w:r>
        <w:rPr>
          <w:bCs/>
          <w:b/>
        </w:rPr>
        <w:t xml:space="preserve">Name:</w:t>
      </w:r>
      <w:r>
        <w:t xml:space="preserve"> </w:t>
      </w:r>
      <w:r>
        <w:t xml:space="preserve">Juan Pablo Martínez Rojas</w:t>
      </w:r>
      <w:r>
        <w:br/>
      </w:r>
      <w:r>
        <w:rPr>
          <w:bCs/>
          <w:b/>
        </w:rPr>
        <w:t xml:space="preserve">Address:</w:t>
      </w:r>
      <w:r>
        <w:t xml:space="preserve"> </w:t>
      </w:r>
      <w:r>
        <w:t xml:space="preserve">Calle 78 # 50-30, Bogotá, Colombia</w:t>
      </w:r>
      <w:r>
        <w:br/>
      </w:r>
      <w:r>
        <w:rPr>
          <w:bCs/>
          <w:b/>
        </w:rPr>
        <w:t xml:space="preserve">Email:</w:t>
      </w:r>
      <w:r>
        <w:t xml:space="preserve"> </w:t>
      </w:r>
      <w:r>
        <w:t xml:space="preserve">juan.pablo.martinez@example.com</w:t>
      </w:r>
      <w:r>
        <w:br/>
      </w:r>
      <w:r>
        <w:rPr>
          <w:bCs/>
          <w:b/>
        </w:rPr>
        <w:t xml:space="preserve">Phone:</w:t>
      </w:r>
      <w:r>
        <w:t xml:space="preserve"> </w:t>
      </w:r>
      <w:r>
        <w:t xml:space="preserve">+57 312 456 7890</w:t>
      </w:r>
      <w:r>
        <w:br/>
      </w:r>
      <w:r>
        <w:rPr>
          <w:bCs/>
          <w:b/>
        </w:rPr>
        <w:t xml:space="preserve">LinkedIn:</w:t>
      </w:r>
      <w:r>
        <w:t xml:space="preserve"> </w:t>
      </w:r>
      <w:r>
        <w:t xml:space="preserve">linkedin.com/in/juanpabломartinez</w:t>
      </w:r>
    </w:p>
    <w:bookmarkEnd w:id="20"/>
    <w:bookmarkStart w:id="21" w:name="professional-summary"/>
    <w:p>
      <w:pPr>
        <w:pStyle w:val="Heading2"/>
      </w:pPr>
      <w:r>
        <w:t xml:space="preserve">Professional Summary</w:t>
      </w:r>
    </w:p>
    <w:p>
      <w:pPr>
        <w:pStyle w:val="FirstParagraph"/>
      </w:pPr>
      <w:r>
        <w:t xml:space="preserve">Aerospace Engineer with over seven years of experience in design, development, and analysis of aerospace systems. Specialized in aerodynamics, propulsion, and aeronautical structures. Committed to advancing the aerospace industry in Colombia Bogotá through innovative solutions and collaboration with local institutions. Proven expertise in project management and technical leadership within both academic and industrial environments.</w: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Universidad Nacional de Colombia, Bogotá</w:t>
      </w:r>
      <w:r>
        <w:br/>
      </w:r>
      <w:r>
        <w:t xml:space="preserve">Graduated: June 2016</w:t>
      </w:r>
      <w:r>
        <w:br/>
      </w:r>
      <w:r>
        <w:t xml:space="preserve">Thesis: "Optimization of Wing Design for Regional Aircraft Using CFD Tools"</w:t>
      </w:r>
    </w:p>
    <w:bookmarkEnd w:id="22"/>
    <w:bookmarkStart w:id="23" w:name="Xbf55fb9ec3325f713005e3ffb87902ecf5d2b56"/>
    <w:p>
      <w:pPr>
        <w:pStyle w:val="Heading3"/>
      </w:pPr>
      <w:r>
        <w:t xml:space="preserve">Master of Science in Aeronautical Engineering</w:t>
      </w:r>
    </w:p>
    <w:p>
      <w:pPr>
        <w:pStyle w:val="FirstParagraph"/>
      </w:pPr>
      <w:r>
        <w:rPr>
          <w:bCs/>
          <w:b/>
        </w:rPr>
        <w:t xml:space="preserve">Universidad Tecnológica de Pereira, Colombia</w:t>
      </w:r>
      <w:r>
        <w:br/>
      </w:r>
      <w:r>
        <w:t xml:space="preserve">Graduated: December 2019</w:t>
      </w:r>
      <w:r>
        <w:br/>
      </w:r>
      <w:r>
        <w:t xml:space="preserve">Research Focus: Advanced Composite Materials for Aircraft Structures</w:t>
      </w:r>
    </w:p>
    <w:bookmarkEnd w:id="23"/>
    <w:bookmarkEnd w:id="24"/>
    <w:bookmarkStart w:id="27" w:name="work-experience"/>
    <w:p>
      <w:pPr>
        <w:pStyle w:val="Heading2"/>
      </w:pPr>
      <w:r>
        <w:t xml:space="preserve">Work Experience</w:t>
      </w:r>
    </w:p>
    <w:bookmarkStart w:id="25" w:name="X5062b92107a8f6006b84b7d5b19a6e6fb53923c"/>
    <w:p>
      <w:pPr>
        <w:pStyle w:val="Heading3"/>
      </w:pPr>
      <w:r>
        <w:t xml:space="preserve">Aerospace Engineer – Aerocivil (Colombian Air Force)</w:t>
      </w:r>
    </w:p>
    <w:p>
      <w:pPr>
        <w:pStyle w:val="FirstParagraph"/>
      </w:pPr>
      <w:r>
        <w:rPr>
          <w:bCs/>
          <w:b/>
        </w:rPr>
        <w:t xml:space="preserve">Bogotá, Colombia</w:t>
      </w:r>
      <w:r>
        <w:br/>
      </w:r>
      <w:r>
        <w:t xml:space="preserve">January 2020 – Present</w:t>
      </w:r>
      <w:r>
        <w:br/>
      </w:r>
      <w:r>
        <w:t xml:space="preserve">- Led the design and simulation of aircraft performance for the Colombian Air Force's fleet modernization program.</w:t>
      </w:r>
      <w:r>
        <w:br/>
      </w:r>
      <w:r>
        <w:t xml:space="preserve">- Collaborated with local and international teams to integrate new propulsion systems into existing military aircraft.</w:t>
      </w:r>
      <w:r>
        <w:br/>
      </w:r>
      <w:r>
        <w:t xml:space="preserve">- Conducted aerodynamic analyses using ANSYS Fluent and CATIA V6, contributing to the development of UAVs (Unmanned Aerial Vehicles) for border surveillance.</w:t>
      </w:r>
    </w:p>
    <w:bookmarkEnd w:id="25"/>
    <w:bookmarkStart w:id="26" w:name="junior-aerospace-engineer-grupo-sura"/>
    <w:p>
      <w:pPr>
        <w:pStyle w:val="Heading3"/>
      </w:pPr>
      <w:r>
        <w:t xml:space="preserve">Junior Aerospace Engineer – Grupo SURA</w:t>
      </w:r>
    </w:p>
    <w:p>
      <w:pPr>
        <w:pStyle w:val="FirstParagraph"/>
      </w:pPr>
      <w:r>
        <w:rPr>
          <w:bCs/>
          <w:b/>
        </w:rPr>
        <w:t xml:space="preserve">Bogotá, Colombia</w:t>
      </w:r>
      <w:r>
        <w:br/>
      </w:r>
      <w:r>
        <w:t xml:space="preserve">June 2016 – December 2019</w:t>
      </w:r>
      <w:r>
        <w:br/>
      </w:r>
      <w:r>
        <w:t xml:space="preserve">- Assisted in the development of lightweight composite materials for commercial aircraft components.</w:t>
      </w:r>
      <w:r>
        <w:br/>
      </w:r>
      <w:r>
        <w:t xml:space="preserve">- Participated in the certification process of new aircraft parts under FAA and EASA regulations.</w:t>
      </w:r>
      <w:r>
        <w:br/>
      </w:r>
      <w:r>
        <w:t xml:space="preserve">- Supported research projects on sustainable aviation fuels, aligning with Colombia's environmental goals.</w:t>
      </w:r>
    </w:p>
    <w:bookmarkEnd w:id="26"/>
    <w:bookmarkEnd w:id="27"/>
    <w:bookmarkStart w:id="28" w:name="skills"/>
    <w:p>
      <w:pPr>
        <w:pStyle w:val="Heading2"/>
      </w:pPr>
      <w:r>
        <w:t xml:space="preserve">Skills</w:t>
      </w:r>
    </w:p>
    <w:p>
      <w:pPr>
        <w:numPr>
          <w:ilvl w:val="0"/>
          <w:numId w:val="1001"/>
        </w:numPr>
        <w:pStyle w:val="Compact"/>
      </w:pPr>
      <w:r>
        <w:t xml:space="preserve">Proficient in CFD (Computational Fluid Dynamics) and FEA (Finite Element Analysis)</w:t>
      </w:r>
    </w:p>
    <w:p>
      <w:pPr>
        <w:numPr>
          <w:ilvl w:val="0"/>
          <w:numId w:val="1001"/>
        </w:numPr>
        <w:pStyle w:val="Compact"/>
      </w:pPr>
      <w:r>
        <w:t xml:space="preserve">Expertise in CAD software: CATIA V6, SolidWorks, and AutoCAD</w:t>
      </w:r>
    </w:p>
    <w:p>
      <w:pPr>
        <w:numPr>
          <w:ilvl w:val="0"/>
          <w:numId w:val="1001"/>
        </w:numPr>
        <w:pStyle w:val="Compact"/>
      </w:pPr>
      <w:r>
        <w:t xml:space="preserve">Strong knowledge of aerospace regulations in Colombia Bogotá (e.g., Aerocivil guidelines)</w:t>
      </w:r>
    </w:p>
    <w:p>
      <w:pPr>
        <w:numPr>
          <w:ilvl w:val="0"/>
          <w:numId w:val="1001"/>
        </w:numPr>
        <w:pStyle w:val="Compact"/>
      </w:pPr>
      <w:r>
        <w:t xml:space="preserve">Project management using Agile methodologies</w:t>
      </w:r>
    </w:p>
    <w:p>
      <w:pPr>
        <w:numPr>
          <w:ilvl w:val="0"/>
          <w:numId w:val="1001"/>
        </w:numPr>
        <w:pStyle w:val="Compact"/>
      </w:pPr>
      <w:r>
        <w:t xml:space="preserve">Fluent in Spanish and English; basic knowledge of French</w:t>
      </w:r>
    </w:p>
    <w:bookmarkEnd w:id="28"/>
    <w:bookmarkStart w:id="29" w:name="certifications"/>
    <w:p>
      <w:pPr>
        <w:pStyle w:val="Heading2"/>
      </w:pPr>
      <w:r>
        <w:t xml:space="preserve">Certifications</w:t>
      </w:r>
    </w:p>
    <w:p>
      <w:pPr>
        <w:numPr>
          <w:ilvl w:val="0"/>
          <w:numId w:val="1002"/>
        </w:numPr>
        <w:pStyle w:val="Compact"/>
      </w:pPr>
      <w:r>
        <w:t xml:space="preserve">Aerocivil Certified Engineer – 2021</w:t>
      </w:r>
    </w:p>
    <w:p>
      <w:pPr>
        <w:numPr>
          <w:ilvl w:val="0"/>
          <w:numId w:val="1002"/>
        </w:numPr>
        <w:pStyle w:val="Compact"/>
      </w:pPr>
      <w:r>
        <w:t xml:space="preserve">FAA Part 147 Aircraft Maintenance Technician Certification – 2018</w:t>
      </w:r>
    </w:p>
    <w:p>
      <w:pPr>
        <w:numPr>
          <w:ilvl w:val="0"/>
          <w:numId w:val="1002"/>
        </w:numPr>
        <w:pStyle w:val="Compact"/>
      </w:pPr>
      <w:r>
        <w:t xml:space="preserve">Project Management Professional (PMP) – 2020</w:t>
      </w:r>
    </w:p>
    <w:bookmarkEnd w:id="29"/>
    <w:bookmarkStart w:id="30"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p>
      <w:pPr>
        <w:numPr>
          <w:ilvl w:val="0"/>
          <w:numId w:val="1003"/>
        </w:numPr>
        <w:pStyle w:val="Compact"/>
      </w:pPr>
      <w:r>
        <w:t xml:space="preserve">French (Basic)</w:t>
      </w:r>
    </w:p>
    <w:bookmarkEnd w:id="30"/>
    <w:bookmarkStart w:id="31" w:name="projects-research"/>
    <w:p>
      <w:pPr>
        <w:pStyle w:val="Heading2"/>
      </w:pPr>
      <w:r>
        <w:t xml:space="preserve">Projects &amp; Research</w:t>
      </w:r>
    </w:p>
    <w:p>
      <w:pPr>
        <w:pStyle w:val="FirstParagraph"/>
      </w:pPr>
      <w:r>
        <w:rPr>
          <w:bCs/>
          <w:b/>
        </w:rPr>
        <w:t xml:space="preserve">"Sustainable Aviation for Colombia"</w:t>
      </w:r>
      <w:r>
        <w:br/>
      </w:r>
      <w:r>
        <w:t xml:space="preserve">- Collaborated with the Universidad Nacional de Colombia to develop a prototype for biojet fuel production. This project aimed to reduce carbon emissions in regional aviation, a key priority for Bogotá's environmental policies.</w:t>
      </w:r>
    </w:p>
    <w:p>
      <w:pPr>
        <w:pStyle w:val="BodyText"/>
      </w:pPr>
      <w:r>
        <w:rPr>
          <w:bCs/>
          <w:b/>
        </w:rPr>
        <w:t xml:space="preserve">UAV Development Program</w:t>
      </w:r>
      <w:r>
        <w:br/>
      </w:r>
      <w:r>
        <w:t xml:space="preserve">- Designed and tested a long-range UAV for surveillance and disaster response in remote areas of Colombia. The project was funded by the Ministry of Science and received recognition at the 2022 Exposición Aeronáutica de Bogotá.</w:t>
      </w:r>
    </w:p>
    <w:bookmarkEnd w:id="31"/>
    <w:bookmarkStart w:id="32" w:name="publications"/>
    <w:p>
      <w:pPr>
        <w:pStyle w:val="Heading2"/>
      </w:pPr>
      <w:r>
        <w:t xml:space="preserve">Publications</w:t>
      </w:r>
    </w:p>
    <w:p>
      <w:pPr>
        <w:numPr>
          <w:ilvl w:val="0"/>
          <w:numId w:val="1004"/>
        </w:numPr>
        <w:pStyle w:val="Compact"/>
      </w:pPr>
      <w:r>
        <w:t xml:space="preserve">Martínez, J. P., &amp; Gómez, L. M. (2021). "Aerodynamic Optimization of Regional Aircraft Wings for Colombian Airspace." *Revista Colombiana de Ingeniería Aeronáutica*, 14(3), 45-58.</w:t>
      </w:r>
    </w:p>
    <w:p>
      <w:pPr>
        <w:numPr>
          <w:ilvl w:val="0"/>
          <w:numId w:val="1004"/>
        </w:numPr>
        <w:pStyle w:val="Compact"/>
      </w:pPr>
      <w:r>
        <w:t xml:space="preserve">Martínez, J. P., et al. (2020). "Composite Materials in Military Aircraft: Challenges and Solutions." *Proceedings of the International Conference on Aerospace Engineering*, Bogotá, Colombia.</w:t>
      </w:r>
    </w:p>
    <w:bookmarkEnd w:id="32"/>
    <w:bookmarkStart w:id="33" w:name="professional-affiliations"/>
    <w:p>
      <w:pPr>
        <w:pStyle w:val="Heading2"/>
      </w:pPr>
      <w:r>
        <w:t xml:space="preserve">Professional Affiliations</w:t>
      </w:r>
    </w:p>
    <w:p>
      <w:pPr>
        <w:numPr>
          <w:ilvl w:val="0"/>
          <w:numId w:val="1005"/>
        </w:numPr>
        <w:pStyle w:val="Compact"/>
      </w:pPr>
      <w:r>
        <w:t xml:space="preserve">Member, Sociedad Colombiana de Ingeniería Aeronáutica (SCIA)</w:t>
      </w:r>
    </w:p>
    <w:p>
      <w:pPr>
        <w:numPr>
          <w:ilvl w:val="0"/>
          <w:numId w:val="1005"/>
        </w:numPr>
        <w:pStyle w:val="Compact"/>
      </w:pPr>
      <w:r>
        <w:t xml:space="preserve">Member, American Institute of Aeronautics and Astronautics (AIAA)</w:t>
      </w:r>
    </w:p>
    <w:bookmarkEnd w:id="33"/>
    <w:bookmarkStart w:id="34" w:name="references"/>
    <w:p>
      <w:pPr>
        <w:pStyle w:val="Heading2"/>
      </w:pPr>
      <w:r>
        <w:t xml:space="preserve">References</w:t>
      </w:r>
    </w:p>
    <w:p>
      <w:pPr>
        <w:pStyle w:val="FirstParagraph"/>
      </w:pPr>
      <w:r>
        <w:t xml:space="preserve">Available upon request. References include former supervisors from Aerocivil, Grupo SURA, and academic mentors from Universidad Nacional de Colombia.</w:t>
      </w:r>
    </w:p>
    <w:p>
      <w:pPr>
        <w:pStyle w:val="BodyText"/>
      </w:pPr>
      <w:r>
        <w:rPr>
          <w:iCs/>
          <w:i/>
        </w:rPr>
        <w:t xml:space="preserve">This Curriculum Vitae is tailored for an Aerospace Engineer in Colombia Bogotá, emphasizing local expertise and contributions to the region's aerospace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Colombia Bogotá</dc:title>
  <dc:creator/>
  <dc:language>en</dc:language>
  <cp:keywords/>
  <dcterms:created xsi:type="dcterms:W3CDTF">2025-11-29T11:18:05Z</dcterms:created>
  <dcterms:modified xsi:type="dcterms:W3CDTF">2025-11-29T11:18:05Z</dcterms:modified>
</cp:coreProperties>
</file>

<file path=docProps/custom.xml><?xml version="1.0" encoding="utf-8"?>
<Properties xmlns="http://schemas.openxmlformats.org/officeDocument/2006/custom-properties" xmlns:vt="http://schemas.openxmlformats.org/officeDocument/2006/docPropsVTypes"/>
</file>