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aerospace-engineer-egypt-cairo"/>
    <w:p>
      <w:pPr>
        <w:pStyle w:val="Heading2"/>
      </w:pPr>
      <w:r>
        <w:t xml:space="preserve">Aerospace Engineer | Egypt Cairo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Khalil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ahmed.khalil@aerospacengineer.com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a strong academic foundation and hands-on experience in aerodynamics, propulsion systems, and spacecraft design. Committed to advancing Egypt's aerospace industry through innovation and collaboration. Proficient in cutting-edge simulation tools and passionate about contributing to national projects in Cairo, Egypt. A dedicated professional with a proven ability to work effectively in multidisciplinary teams, ensuring the successful execution of complex engineering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Cairo University</w:t>
      </w:r>
      <w:r>
        <w:br/>
      </w:r>
      <w:r>
        <w:t xml:space="preserve">Bachelor of Science in Aerospace Engineering, 2015–2019</w:t>
      </w:r>
      <w:r>
        <w:br/>
      </w:r>
      <w:r>
        <w:t xml:space="preserve">- Graduated with distinction, focusing on aerodynamic design and flight mechanics.</w:t>
      </w:r>
      <w:r>
        <w:br/>
      </w:r>
      <w:r>
        <w:t xml:space="preserve">- Research project: "Optimization of UAV Wing Design for Desert Conditions," published in the</w:t>
      </w:r>
      <w:r>
        <w:t xml:space="preserve"> </w:t>
      </w:r>
      <w:r>
        <w:rPr>
          <w:iCs/>
          <w:i/>
        </w:rPr>
        <w:t xml:space="preserve">Egyptian Journal of Aeronautical Sciences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Massachusetts Institute of Technology (MIT)</w:t>
      </w:r>
      <w:r>
        <w:br/>
      </w:r>
      <w:r>
        <w:t xml:space="preserve">Master of Science in Aerospace Engineering, 2019–2021</w:t>
      </w:r>
      <w:r>
        <w:br/>
      </w:r>
      <w:r>
        <w:t xml:space="preserve">- Specialized in propulsion systems and satellite technology.</w:t>
      </w:r>
      <w:r>
        <w:br/>
      </w:r>
      <w:r>
        <w:t xml:space="preserve">- Thesis: "Development of a Low-Cost Satellite Launch Vehicle for Emerging Markets," conducted in collaboration with the Egyptian Space Agency (EgSA).</w:t>
      </w:r>
    </w:p>
    <w:p>
      <w:pPr>
        <w:pStyle w:val="BodyText"/>
      </w:pPr>
      <w:r>
        <w:rPr>
          <w:bCs/>
          <w:b/>
        </w:rPr>
        <w:t xml:space="preserve">Professional Certifications</w:t>
      </w:r>
      <w:r>
        <w:br/>
      </w:r>
      <w:r>
        <w:t xml:space="preserve">- FAA Part 147 Certification in Aircraft Maintenance (2021)</w:t>
      </w:r>
      <w:r>
        <w:br/>
      </w:r>
      <w:r>
        <w:t xml:space="preserve">- EASA Part-66 License (2022)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Egyptian Space Agency (EgSA), Cairo, Egypt</w:t>
      </w:r>
      <w:r>
        <w:br/>
      </w:r>
      <w:r>
        <w:t xml:space="preserve">Aerospace Engineer, 2021–Present</w:t>
      </w:r>
      <w:r>
        <w:br/>
      </w:r>
      <w:r>
        <w:t xml:space="preserve">- Led the design and testing of small satellite systems for Earth observation missions.</w:t>
      </w:r>
      <w:r>
        <w:br/>
      </w:r>
      <w:r>
        <w:t xml:space="preserve">- Collaborated with international partners on the</w:t>
      </w:r>
      <w:r>
        <w:t xml:space="preserve"> </w:t>
      </w:r>
      <w:r>
        <w:rPr>
          <w:iCs/>
          <w:i/>
        </w:rPr>
        <w:t xml:space="preserve">Al-Saif-1</w:t>
      </w:r>
      <w:r>
        <w:t xml:space="preserve"> </w:t>
      </w:r>
      <w:r>
        <w:t xml:space="preserve">satellite project, launched in 2023.</w:t>
      </w:r>
      <w:r>
        <w:br/>
      </w:r>
      <w:r>
        <w:t xml:space="preserve">- Developed simulation models using ANSYS and MATLAB to optimize rocket performance under Cairo’s climatic conditions.</w:t>
      </w:r>
    </w:p>
    <w:p>
      <w:pPr>
        <w:pStyle w:val="BodyText"/>
      </w:pPr>
      <w:r>
        <w:rPr>
          <w:bCs/>
          <w:b/>
        </w:rPr>
        <w:t xml:space="preserve">Elara Aerospace Engineering, Cairo, Egypt</w:t>
      </w:r>
      <w:r>
        <w:br/>
      </w:r>
      <w:r>
        <w:t xml:space="preserve">Junior Aerospace Engineer, 2019–2021</w:t>
      </w:r>
      <w:r>
        <w:br/>
      </w:r>
      <w:r>
        <w:t xml:space="preserve">- Assisted in the development of commercial UAVs for agricultural monitoring.</w:t>
      </w:r>
      <w:r>
        <w:br/>
      </w:r>
      <w:r>
        <w:t xml:space="preserve">- Conducted wind tunnel tests at Cairo University’s Aeronautics Lab to validate aerodynamic designs.</w:t>
      </w:r>
    </w:p>
    <w:p>
      <w:pPr>
        <w:pStyle w:val="BodyText"/>
      </w:pPr>
      <w:r>
        <w:rPr>
          <w:bCs/>
          <w:b/>
        </w:rPr>
        <w:t xml:space="preserve">Almaz Aerospace, Cairo, Egypt</w:t>
      </w:r>
      <w:r>
        <w:br/>
      </w:r>
      <w:r>
        <w:t xml:space="preserve">Internship, 2018–2019</w:t>
      </w:r>
      <w:r>
        <w:br/>
      </w:r>
      <w:r>
        <w:t xml:space="preserve">- Supported the design of aircraft components for military and civilian use.</w:t>
      </w:r>
      <w:r>
        <w:br/>
      </w:r>
      <w:r>
        <w:t xml:space="preserve">- Gained experience in CAD software (SolidWorks, AutoCAD) and material testing protocols.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aerodynamic analysis and computational fluid dynamics (CFD)</w:t>
      </w:r>
    </w:p>
    <w:p>
      <w:pPr>
        <w:numPr>
          <w:ilvl w:val="0"/>
          <w:numId w:val="1001"/>
        </w:numPr>
        <w:pStyle w:val="Compact"/>
      </w:pPr>
      <w:r>
        <w:t xml:space="preserve">Expertise in CAD software (SolidWorks, CATIA, AutoCAD)</w:t>
      </w:r>
    </w:p>
    <w:p>
      <w:pPr>
        <w:numPr>
          <w:ilvl w:val="0"/>
          <w:numId w:val="1001"/>
        </w:numPr>
        <w:pStyle w:val="Compact"/>
      </w:pPr>
      <w:r>
        <w:t xml:space="preserve">Advanced knowledge of propulsion systems and rocketry</w:t>
      </w:r>
    </w:p>
    <w:p>
      <w:pPr>
        <w:numPr>
          <w:ilvl w:val="0"/>
          <w:numId w:val="1001"/>
        </w:numPr>
        <w:pStyle w:val="Compact"/>
      </w:pPr>
      <w:r>
        <w:t xml:space="preserve">Familiarity with satellite communication systems and orbital mechanics</w:t>
      </w:r>
    </w:p>
    <w:p>
      <w:pPr>
        <w:numPr>
          <w:ilvl w:val="0"/>
          <w:numId w:val="1001"/>
        </w:numPr>
        <w:pStyle w:val="Compact"/>
      </w:pPr>
      <w:r>
        <w:t xml:space="preserve">Fluent in English and Arabic; basic understanding of French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Egyptian Satellite Launch Program (ESLP)</w:t>
      </w:r>
      <w:r>
        <w:br/>
      </w:r>
      <w:r>
        <w:t xml:space="preserve">- Participated in the development of the</w:t>
      </w:r>
      <w:r>
        <w:t xml:space="preserve"> </w:t>
      </w:r>
      <w:r>
        <w:rPr>
          <w:iCs/>
          <w:i/>
        </w:rPr>
        <w:t xml:space="preserve">Al-Nahda-1</w:t>
      </w:r>
      <w:r>
        <w:t xml:space="preserve"> </w:t>
      </w:r>
      <w:r>
        <w:t xml:space="preserve">satellite, designed for climate monitoring.</w:t>
      </w:r>
      <w:r>
        <w:br/>
      </w:r>
      <w:r>
        <w:t xml:space="preserve">- Collaborated with Cairo-based engineers to integrate sensors and ensure compliance with international space standards.</w:t>
      </w:r>
    </w:p>
    <w:p>
      <w:pPr>
        <w:pStyle w:val="BodyText"/>
      </w:pPr>
      <w:r>
        <w:rPr>
          <w:bCs/>
          <w:b/>
        </w:rPr>
        <w:t xml:space="preserve">Aerodynamic Optimization of UAVs for Desert Environments</w:t>
      </w:r>
      <w:r>
        <w:br/>
      </w:r>
      <w:r>
        <w:t xml:space="preserve">- Conducted field tests in the Egyptian desert to evaluate UAV performance under extreme temperatures.</w:t>
      </w:r>
      <w:r>
        <w:br/>
      </w:r>
      <w:r>
        <w:t xml:space="preserve">- Published findings in a joint study between Cairo University and the Egyptian Ministry of Defense.</w:t>
      </w:r>
    </w:p>
    <w:p>
      <w:pPr>
        <w:pStyle w:val="BodyText"/>
      </w:pPr>
      <w:r>
        <w:rPr>
          <w:bCs/>
          <w:b/>
        </w:rPr>
        <w:t xml:space="preserve">Wind Tunnel Testing at Cairo University Aeronautics Lab</w:t>
      </w:r>
      <w:r>
        <w:br/>
      </w:r>
      <w:r>
        <w:t xml:space="preserve">- Designed and executed experiments to analyze lift and drag coefficients for various wing configurations.</w:t>
      </w:r>
      <w:r>
        <w:br/>
      </w:r>
      <w:r>
        <w:t xml:space="preserve">- Presented results at the 2020 International Conference on Aerospace Engineering in Cairo.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Egyptian Aeronautical Society (EAS) – Member since 2019</w:t>
      </w:r>
    </w:p>
    <w:p>
      <w:pPr>
        <w:numPr>
          <w:ilvl w:val="0"/>
          <w:numId w:val="1002"/>
        </w:numPr>
        <w:pStyle w:val="Compact"/>
      </w:pPr>
      <w:r>
        <w:t xml:space="preserve">American Institute of Aeronautics and Astronautics (AIAA) – Member since 2021</w:t>
      </w:r>
    </w:p>
    <w:p>
      <w:pPr>
        <w:numPr>
          <w:ilvl w:val="0"/>
          <w:numId w:val="1002"/>
        </w:numPr>
        <w:pStyle w:val="Compact"/>
      </w:pPr>
      <w:r>
        <w:t xml:space="preserve">IEEE – Affiliate member for satellite communication research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br/>
      </w:r>
      <w:r>
        <w:t xml:space="preserve">- Arabic: Native</w:t>
      </w:r>
      <w:r>
        <w:br/>
      </w:r>
      <w:r>
        <w:t xml:space="preserve">- English: Professional proficiency (IELTS 7.5)</w:t>
      </w:r>
      <w:r>
        <w:br/>
      </w:r>
      <w:r>
        <w:t xml:space="preserve">- French: Basic (CEFR A2)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engineering students at Cairo University’s Aerospace Club (2018–Present)</w:t>
      </w:r>
      <w:r>
        <w:br/>
      </w:r>
      <w:r>
        <w:t xml:space="preserve">- Participated in outreach programs to promote STEM education in Egyptian schools.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"Aerodynamic Design Considerations for UAVs in Arid Climates," *Egyptian Journal of Aeronautical Sciences* (2021)</w:t>
      </w:r>
      <w:r>
        <w:br/>
      </w:r>
      <w:r>
        <w:t xml:space="preserve">- "Satellite Launch Vehicle Optimization for Emerging Markets," *International Journal of Aerospace Engineering* (2023)</w:t>
      </w:r>
    </w:p>
    <w:bookmarkEnd w:id="27"/>
    <w:p>
      <w:pPr>
        <w:pStyle w:val="BodyText"/>
      </w:pPr>
      <w:r>
        <w:rPr>
          <w:bCs/>
          <w:b/>
        </w:rPr>
        <w:t xml:space="preserve">Contact Me:</w:t>
      </w:r>
      <w:r>
        <w:t xml:space="preserve"> </w:t>
      </w:r>
      <w:r>
        <w:t xml:space="preserve">ahmed.khalil@aerospacengineer.com | +20 123 456 7890</w:t>
      </w:r>
    </w:p>
    <w:p>
      <w:pPr>
        <w:pStyle w:val="BodyText"/>
      </w:pPr>
      <w:r>
        <w:t xml:space="preserve">Location: Cairo, Egypt | Website: www.aerospacengineercv.com</w:t>
      </w:r>
    </w:p>
    <w:p>
      <w:pPr>
        <w:pStyle w:val="BodyText"/>
      </w:pPr>
      <w:r>
        <w:t xml:space="preserve">© 2023 Ahmed Mohamed Khalil. All rights reserved.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Egypt Cairo</dc:title>
  <dc:creator/>
  <dc:language>en</dc:language>
  <cp:keywords/>
  <dcterms:created xsi:type="dcterms:W3CDTF">2026-05-02T09:23:13Z</dcterms:created>
  <dcterms:modified xsi:type="dcterms:W3CDTF">2026-05-02T09:23:13Z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