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[X years] of experience in the design, development, and testing of aerospace systems. Proficient in aeronautics and astronautics, with a strong focus on propulsion systems, aerodynamics, and advanced materials. Committed to advancing aerospace technology in France Marseille, where I have contributed to projects supporting the European Space Agency (ESA) and local aerospace industries. Passionate about fostering collaboration between academic research and industrial applications to drive sustainable aviation solutions.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Université de Toulon,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focused on fluid dynamics, structural analysis, and aerospace systems design.</w:t>
      </w:r>
    </w:p>
    <w:p>
      <w:pPr>
        <w:numPr>
          <w:ilvl w:val="0"/>
          <w:numId w:val="1001"/>
        </w:numPr>
        <w:pStyle w:val="Compact"/>
      </w:pPr>
      <w:r>
        <w:t xml:space="preserve">Research project on the optimization of winglet designs for commercial aircraft efficiency.</w:t>
      </w:r>
    </w:p>
    <w:bookmarkEnd w:id="21"/>
    <w:bookmarkStart w:id="22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École Centrale de Marseille,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propulsion systems and space mission design.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Propulsion System for Small Satellite Launch Vehicles."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partners, including Airbus and Arianespace, on real-world aerospace challenges.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Thales Alenia Space France - Marseille, France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Designed and tested satellite components for Earth observation missions, ensuring compliance with ESA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thermal management systems for satellites operating in extreme environments.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the "Eurax" satellite, launched in 2021, contributing to climate monitoring initiatives in France Marseille and beyond.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Airbus Defence and Space - Toulouse, France (Remote from Marseille)</w:t>
      </w:r>
    </w:p>
    <w:p>
      <w:pPr>
        <w:pStyle w:val="BodyText"/>
      </w:pPr>
      <w:r>
        <w:rPr>
          <w:iCs/>
          <w:i/>
        </w:rPr>
        <w:t xml:space="preserve">September 2017 – May 2019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composite materials for aircraft fuselages, reducing fuel consumption by 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evaluate structural integrity under various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autonomous navigation systems for UAVs, aligning with France's aerospace innovation goals.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MATLAB/Simulink, SolidWorks, AutoCAD.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Aerodynamics, propulsion systems, satellite communication protocols, CFD simulations.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EASA Part 66 Aircraft Maintenance License (AMO) – 2018.</w:t>
      </w:r>
    </w:p>
    <w:p>
      <w:pPr>
        <w:numPr>
          <w:ilvl w:val="0"/>
          <w:numId w:val="1006"/>
        </w:numPr>
        <w:pStyle w:val="Compact"/>
      </w:pPr>
      <w:r>
        <w:t xml:space="preserve">Professional Certificate in Space Systems Engineering – [Institution], 2019.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 – 2021.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3ee362a2b0ba1f34edcbd2126ff8974870331d8"/>
    <w:p>
      <w:pPr>
        <w:pStyle w:val="Heading3"/>
      </w:pPr>
      <w:r>
        <w:t xml:space="preserve">Satellite Thermal Management System (TM-Sat)</w:t>
      </w:r>
    </w:p>
    <w:p>
      <w:pPr>
        <w:pStyle w:val="FirstParagraph"/>
      </w:pPr>
      <w:r>
        <w:rPr>
          <w:bCs/>
          <w:b/>
        </w:rPr>
        <w:t xml:space="preserve">Thales Alenia Space France – Marseille, France</w:t>
      </w:r>
    </w:p>
    <w:p>
      <w:pPr>
        <w:pStyle w:val="BodyText"/>
      </w:pPr>
      <w:r>
        <w:rPr>
          <w:iCs/>
          <w:i/>
        </w:rPr>
        <w:t xml:space="preserve">2020–Present</w:t>
      </w:r>
    </w:p>
    <w:p>
      <w:pPr>
        <w:numPr>
          <w:ilvl w:val="0"/>
          <w:numId w:val="1007"/>
        </w:numPr>
        <w:pStyle w:val="Compact"/>
      </w:pPr>
      <w:r>
        <w:t xml:space="preserve">Developed a novel thermal control system for geostationary satellites, improving energy efficiency by 15%.</w:t>
      </w:r>
    </w:p>
    <w:p>
      <w:pPr>
        <w:numPr>
          <w:ilvl w:val="0"/>
          <w:numId w:val="1007"/>
        </w:numPr>
        <w:pStyle w:val="Compact"/>
      </w:pPr>
      <w:r>
        <w:t xml:space="preserve">Collaborated with European partners to integrate the system into the "Eurax-2" satellite, launched in 2023.</w:t>
      </w:r>
    </w:p>
    <w:bookmarkEnd w:id="29"/>
    <w:bookmarkStart w:id="30" w:name="uav-propulsion-optimization"/>
    <w:p>
      <w:pPr>
        <w:pStyle w:val="Heading3"/>
      </w:pPr>
      <w:r>
        <w:t xml:space="preserve">UAV Propulsion Optimization</w:t>
      </w:r>
    </w:p>
    <w:p>
      <w:pPr>
        <w:pStyle w:val="FirstParagraph"/>
      </w:pPr>
      <w:r>
        <w:rPr>
          <w:bCs/>
          <w:b/>
        </w:rPr>
        <w:t xml:space="preserve">École Centrale de Marseille – France</w:t>
      </w:r>
    </w:p>
    <w:p>
      <w:pPr>
        <w:pStyle w:val="BodyText"/>
      </w:pPr>
      <w:r>
        <w:rPr>
          <w:iCs/>
          <w:i/>
        </w:rPr>
        <w:t xml:space="preserve">2018–2019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propulsion system for UAVs, reducing carbon emissions by 20%.</w:t>
      </w:r>
    </w:p>
    <w:p>
      <w:pPr>
        <w:numPr>
          <w:ilvl w:val="0"/>
          <w:numId w:val="1008"/>
        </w:numPr>
        <w:pStyle w:val="Compact"/>
      </w:pPr>
      <w:r>
        <w:t xml:space="preserve">Published research on the project in the "Journal of Aerospace Engineering" (2020).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American Institute of Aeronautics and Astronautics (AIAA) – 2018–Present.</w:t>
      </w:r>
    </w:p>
    <w:p>
      <w:pPr>
        <w:numPr>
          <w:ilvl w:val="0"/>
          <w:numId w:val="1009"/>
        </w:numPr>
        <w:pStyle w:val="Compact"/>
      </w:pPr>
      <w:r>
        <w:t xml:space="preserve">Member of the French Association for Aeronautical Sciences (AFA) – 2019–Present.</w:t>
      </w:r>
    </w:p>
    <w:p>
      <w:pPr>
        <w:numPr>
          <w:ilvl w:val="0"/>
          <w:numId w:val="1009"/>
        </w:numPr>
        <w:pStyle w:val="Compact"/>
      </w:pPr>
      <w:r>
        <w:t xml:space="preserve">Volunteer for "Marseille Space Week," promoting aerospace education to local students and professionals.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French: Native speaker.</w:t>
      </w:r>
    </w:p>
    <w:p>
      <w:pPr>
        <w:numPr>
          <w:ilvl w:val="0"/>
          <w:numId w:val="1010"/>
        </w:numPr>
        <w:pStyle w:val="Compact"/>
      </w:pPr>
      <w:r>
        <w:t xml:space="preserve">English: Fluent (TOEFL iBT 105).</w:t>
      </w:r>
    </w:p>
    <w:p>
      <w:pPr>
        <w:numPr>
          <w:ilvl w:val="0"/>
          <w:numId w:val="1010"/>
        </w:numPr>
        <w:pStyle w:val="Compact"/>
      </w:pPr>
      <w:r>
        <w:t xml:space="preserve">Spanish: Basic conversational skills.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Aerospace Engineer - France Marseille</w:t>
      </w:r>
    </w:p>
    <w:p>
      <w:pPr>
        <w:pStyle w:val="BodyText"/>
      </w:pPr>
      <w:r>
        <w:t xml:space="preserve">Last Updated: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- France Marseille</dc:title>
  <dc:creator/>
  <dc:language>en</dc:language>
  <cp:keywords/>
  <dcterms:created xsi:type="dcterms:W3CDTF">2026-05-31T20:18:38Z</dcterms:created>
  <dcterms:modified xsi:type="dcterms:W3CDTF">2026-05-31T20:18:38Z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