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8 years of experience in the aerospace industry, I specialize in the design, development, and optimization of aircraft and spacecraft systems. My work has been centered in Germany Munich, where I have contributed to cutting-edge projects at leading organizations such as Airbus and OHB System AG. A strong advocate for innovation and precision engineering, I bring a unique blend of technical expertise and leadership skills to every challenge. My goal is to advance aerospace technology while aligning with Germany's vision for sustainable aviation and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Technical University of Munich (TUM) – 2015–2018</w:t>
      </w:r>
      <w:r>
        <w:br/>
      </w:r>
      <w:r>
        <w:t xml:space="preserve">Thesis: "Aerodynamic Optimization of UAVs for Urban Mobility Applications" (Germany Munich)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RWTH Aachen University – 2011–2015</w:t>
      </w:r>
      <w:r>
        <w:br/>
      </w:r>
      <w:r>
        <w:t xml:space="preserve">Specialization in Fluid Dynamics and Materials Science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0aa7610296d82b20369439f98565236eaefb39"/>
    <w:p>
      <w:pPr>
        <w:pStyle w:val="Heading3"/>
      </w:pPr>
      <w:r>
        <w:t xml:space="preserve">Aerospace Engineer | Airbus Defence and Space, Friedrichshafen (Near Munich) – 2018–Present</w:t>
      </w:r>
    </w:p>
    <w:p>
      <w:pPr>
        <w:pStyle w:val="FirstParagraph"/>
      </w:pPr>
      <w:r>
        <w:rPr>
          <w:bCs/>
          <w:b/>
        </w:rPr>
        <w:t xml:space="preserve">Key Responsibilities:</w:t>
      </w:r>
      <w:r>
        <w:br/>
      </w:r>
      <w:r>
        <w:t xml:space="preserve">- Led the development of satellite propulsion systems for the Eurostar Neo platform.</w:t>
      </w:r>
      <w:r>
        <w:br/>
      </w:r>
      <w:r>
        <w:t xml:space="preserve">- Collaborated with cross-functional teams to integrate advanced composite materials into aircraft fuselage designs.</w:t>
      </w:r>
      <w:r>
        <w:br/>
      </w:r>
      <w:r>
        <w:t xml:space="preserve">- Conducted computational fluid dynamics (CFD) simulations to enhance fuel efficiency and reduce emissions.</w:t>
      </w:r>
    </w:p>
    <w:bookmarkEnd w:id="23"/>
    <w:bookmarkStart w:id="24" w:name="Xafedd85580ab02d38acfa5c1894554612f29cc0"/>
    <w:p>
      <w:pPr>
        <w:pStyle w:val="Heading3"/>
      </w:pPr>
      <w:r>
        <w:t xml:space="preserve">Senior Research Engineer | OHB System AG, Bremen (Munich Office) – 2015–2018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Designed modular satellite bus systems for Earth observation missions, contributing to Germany’s national space program.</w:t>
      </w:r>
      <w:r>
        <w:br/>
      </w:r>
      <w:r>
        <w:t xml:space="preserve">- Published a paper on "Lightweight Structural Design for CubeSats" in the European Journal of Aerospace Engineering.</w:t>
      </w:r>
      <w:r>
        <w:br/>
      </w:r>
      <w:r>
        <w:t xml:space="preserve">- Mentored junior engineers and delivered training sessions on German aerospace standards (DIN EN 9100).</w:t>
      </w:r>
    </w:p>
    <w:bookmarkEnd w:id="24"/>
    <w:bookmarkStart w:id="25" w:name="Xff50cf749b7ae1680bb8300f9f837045cc498e2"/>
    <w:p>
      <w:pPr>
        <w:pStyle w:val="Heading3"/>
      </w:pPr>
      <w:r>
        <w:t xml:space="preserve">Junior Engineer | Diehl Aviation, Munich – 2014–2015</w:t>
      </w:r>
    </w:p>
    <w:p>
      <w:pPr>
        <w:pStyle w:val="FirstParagraph"/>
      </w:pPr>
      <w:r>
        <w:rPr>
          <w:bCs/>
          <w:b/>
        </w:rPr>
        <w:t xml:space="preserve">Key Contributions:</w:t>
      </w:r>
      <w:r>
        <w:br/>
      </w:r>
      <w:r>
        <w:t xml:space="preserve">- Assisted in the certification of avionics systems for regional aircraft.</w:t>
      </w:r>
      <w:r>
        <w:br/>
      </w:r>
      <w:r>
        <w:t xml:space="preserve">- Participated in the development of noise-reduction technologies for commercial aircraft engines.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SolidWorks, ANSYS Fluent,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(C2), French (B1)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Project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Aerospace Society (DGLR) Member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Certificate, Deutsches Zentrum für Luft- und Raumfahrt (DLR)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Certification, Project Management Institute (PMI)</w:t>
      </w:r>
      <w:r>
        <w:t xml:space="preserve"> </w:t>
      </w:r>
      <w:r>
        <w:t xml:space="preserve">– 2020</w:t>
      </w:r>
    </w:p>
    <w:bookmarkEnd w:id="28"/>
    <w:bookmarkStart w:id="29" w:name="projects-technical-achievements"/>
    <w:p>
      <w:pPr>
        <w:pStyle w:val="Heading2"/>
      </w:pPr>
      <w:r>
        <w:t xml:space="preserve">Projects &amp; Technical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Project: "Urban Air Mobility Drone Prototype" (Germany Munich) – 2019</w:t>
      </w:r>
      <w:r>
        <w:br/>
      </w:r>
      <w:r>
        <w:t xml:space="preserve">- Designed a hybrid-electric drone for short-range cargo delivery, achieving 30% energy efficiency improvement.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 "Thermal Management in Reusable Launch Vehicles"</w:t>
      </w:r>
      <w:r>
        <w:br/>
      </w:r>
      <w:r>
        <w:t xml:space="preserve">- Published in the Journal of Spacecraft and Rockets (2021), focusing on heat shield materials for Mars 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TUM on "Sustainable Aviation Fuels"</w:t>
      </w:r>
      <w:r>
        <w:br/>
      </w:r>
      <w:r>
        <w:t xml:space="preserve">- Developed a lifecycle analysis model to evaluate biofuel viability for commercial aviation.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Aeronautic Science and Technology Organization (EASN)</w:t>
      </w:r>
      <w:r>
        <w:t xml:space="preserve"> </w:t>
      </w:r>
      <w:r>
        <w:t xml:space="preserve">– Member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 Aerospace Innovation Network (MAIN)</w:t>
      </w:r>
      <w:r>
        <w:t xml:space="preserve"> </w:t>
      </w:r>
      <w:r>
        <w:t xml:space="preserve">– Active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Germany Munich, and participating in local STEM outreach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Tutor for engineering students at the Technical University of Munich (TUM) since 2019.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linkedin.com/in/johannes-mueller-aerospace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www.johannesmueller-aviation.de</w:t>
      </w:r>
    </w:p>
    <w:p>
      <w:pPr>
        <w:pStyle w:val="BodyText"/>
      </w:pPr>
      <w:r>
        <w:t xml:space="preserve">This Curriculum Vitae is tailored for Aerospace Engineer roles in Germany Munich, emphasizing technical expertise, industry-specific certifications, and a commitment to innovation in the aerospace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2026-05-02T02:53:48Z</dcterms:created>
  <dcterms:modified xsi:type="dcterms:W3CDTF">2026-05-02T02:53:48Z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