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erospace-engineer-italy-milan"/>
    <w:p>
      <w:pPr>
        <w:pStyle w:val="Heading2"/>
      </w:pPr>
      <w:r>
        <w:t xml:space="preserve">Aerospace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Giuseppe Mazzini, 12, 20100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marco.rossi@aerospazio.it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linkedin.com/in/marco-rossi-aerospace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over 8 years of experience in the design, development, and testing of advanced aerospace systems. Specializing in aerodynamics, propulsion, and structural analysis, I have contributed to cutting-edge projects for leading Italian aerospace firms in Milan. My expertise aligns with the growing demand for sustainable aviation solutions and innovative technologies in Italy’s aeronautics sector. A graduate of Politecnico di Milano, I am committed to advancing engineering excellence while adhering to the rigorous standards of the Italian aerospace industry.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Politecnico di Milano (2014–2017)</w:t>
      </w:r>
      <w:r>
        <w:br/>
      </w:r>
      <w:r>
        <w:t xml:space="preserve">Thesis: "Optimization of UAV Aerodynamics for Urban Mobility Applications" – A project conducted in collaboration with Leonardo S.p.A., focusing on lightweight materials and CFD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Università degli Studi di Bologna (2011–2014)</w:t>
      </w:r>
      <w:r>
        <w:br/>
      </w:r>
      <w:r>
        <w:t xml:space="preserve">Specialized coursework in fluid mechanics, thermodynamics, and aerospace systems design.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43e36222d6466bdd25b5d9bcebf2af4387b69d"/>
    <w:p>
      <w:pPr>
        <w:pStyle w:val="Heading4"/>
      </w:pPr>
      <w:r>
        <w:t xml:space="preserve">Senior Aerospace Engineer | Alenia Aermacchi (Italy Milan)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testing of composite wing structures for regional jet aircraft, ensuring compliance with EASA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 Milan to integrate advanced avionics systems into new aircraft models, enhancing safety and fuel efficiency.</w:t>
      </w:r>
    </w:p>
    <w:p>
      <w:pPr>
        <w:numPr>
          <w:ilvl w:val="0"/>
          <w:numId w:val="1002"/>
        </w:numPr>
        <w:pStyle w:val="Compact"/>
      </w:pPr>
      <w:r>
        <w:t xml:space="preserve">Managed a 5-member team on a project for the development of next-generation turboprop engines, resulting in a 12% reduction in emissions.</w:t>
      </w:r>
    </w:p>
    <w:p>
      <w:pPr>
        <w:numPr>
          <w:ilvl w:val="0"/>
          <w:numId w:val="1002"/>
        </w:numPr>
        <w:pStyle w:val="Compact"/>
      </w:pPr>
      <w:r>
        <w:t xml:space="preserve">Presented technical findings at industry conferences in Milan, including the International Aeronautics Symposium (IAS) 2021.</w:t>
      </w:r>
    </w:p>
    <w:bookmarkEnd w:id="23"/>
    <w:bookmarkStart w:id="24" w:name="X5a5f565c156dc54baddc2ff31a209e34f606b53"/>
    <w:p>
      <w:pPr>
        <w:pStyle w:val="Heading4"/>
      </w:pPr>
      <w:r>
        <w:t xml:space="preserve">Aerospace Engineer | Leonardo S.p.A. (Italy Milan)</w:t>
      </w:r>
    </w:p>
    <w:p>
      <w:pPr>
        <w:pStyle w:val="FirstParagraph"/>
      </w:pPr>
      <w:r>
        <w:rPr>
          <w:iCs/>
          <w:i/>
        </w:rPr>
        <w:t xml:space="preserve">July 2015 – May 2019</w:t>
      </w:r>
    </w:p>
    <w:p>
      <w:pPr>
        <w:numPr>
          <w:ilvl w:val="0"/>
          <w:numId w:val="1003"/>
        </w:numPr>
        <w:pStyle w:val="Compact"/>
      </w:pPr>
      <w:r>
        <w:t xml:space="preserve">Supported the design of military helicopters, focusing on rotor blade aerodynamics and vibration control.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optimize structural integrity under extreme conditions, contributing to a 15% cost reduction in material usage.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for the development of the AW169 helicopter, which received EASA certification in 2018.</w:t>
      </w:r>
    </w:p>
    <w:p>
      <w:pPr>
        <w:numPr>
          <w:ilvl w:val="0"/>
          <w:numId w:val="1003"/>
        </w:numPr>
        <w:pStyle w:val="Compact"/>
      </w:pPr>
      <w:r>
        <w:t xml:space="preserve">Contributed to R&amp;D projects funded by the Italian Ministry of Education, focusing on sustainable propulsion technologies.</w:t>
      </w:r>
    </w:p>
    <w:bookmarkEnd w:id="24"/>
    <w:bookmarkStart w:id="25" w:name="internship-avio-aero-italy-milan"/>
    <w:p>
      <w:pPr>
        <w:pStyle w:val="Heading4"/>
      </w:pPr>
      <w:r>
        <w:t xml:space="preserve">Internship | Avio Aero (Italy Milan)</w:t>
      </w:r>
    </w:p>
    <w:p>
      <w:pPr>
        <w:pStyle w:val="FirstParagraph"/>
      </w:pPr>
      <w:r>
        <w:rPr>
          <w:iCs/>
          <w:i/>
        </w:rPr>
        <w:t xml:space="preserve">Summer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gas turbine design and manufacturing processes, supporting the development of engines for regional aircraft.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simulation models to predict engine performance under varying operational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CATIA V5, SolidWorks, ANSYS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CFD/FEA Tools:</w:t>
      </w:r>
      <w:r>
        <w:t xml:space="preserve"> </w:t>
      </w:r>
      <w:r>
        <w:t xml:space="preserve">Fluent, STAR-CCM+, Abaqus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MATLAB, Python (for data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Standards:</w:t>
      </w:r>
      <w:r>
        <w:t xml:space="preserve"> </w:t>
      </w:r>
      <w:r>
        <w:t xml:space="preserve">EASA, FAA, ISO 9001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(proficient), French (basic)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Module B1.1 – Aircraft Maintenance Engineering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Aviation Technologies Workshop</w:t>
      </w:r>
      <w:r>
        <w:t xml:space="preserve">, Politecnico di Milano (2019)</w:t>
      </w:r>
    </w:p>
    <w:bookmarkEnd w:id="28"/>
    <w:bookmarkStart w:id="31" w:name="projects-contributions"/>
    <w:p>
      <w:pPr>
        <w:pStyle w:val="Heading3"/>
      </w:pPr>
      <w:r>
        <w:t xml:space="preserve">Projects &amp; Contributions</w:t>
      </w:r>
    </w:p>
    <w:bookmarkStart w:id="29" w:name="urban-air-mobility-uam-initiative-milan"/>
    <w:p>
      <w:pPr>
        <w:pStyle w:val="Heading4"/>
      </w:pPr>
      <w:r>
        <w:t xml:space="preserve">Urban Air Mobility (UAM) Initiative – Milan</w:t>
      </w:r>
    </w:p>
    <w:p>
      <w:pPr>
        <w:pStyle w:val="FirstParagraph"/>
      </w:pPr>
      <w:r>
        <w:rPr>
          <w:iCs/>
          <w:i/>
        </w:rPr>
        <w:t xml:space="preserve">2021–2022</w:t>
      </w:r>
    </w:p>
    <w:p>
      <w:pPr>
        <w:numPr>
          <w:ilvl w:val="0"/>
          <w:numId w:val="1007"/>
        </w:numPr>
        <w:pStyle w:val="Compact"/>
      </w:pPr>
      <w:r>
        <w:t xml:space="preserve">Designed a prototype for an electric vertical takeoff and landing (eVTOL) aircraft tailored for urban environments in Milan.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startups and the Italian Air Force to develop safety protocols for UAM operations.</w:t>
      </w:r>
    </w:p>
    <w:bookmarkEnd w:id="29"/>
    <w:bookmarkStart w:id="30" w:name="X8ed7afd67e09c3a0b54cc62e438b2507c065537"/>
    <w:p>
      <w:pPr>
        <w:pStyle w:val="Heading4"/>
      </w:pPr>
      <w:r>
        <w:t xml:space="preserve">Hydrogen-Powered Aircraft Concept – Leonardo S.p.A.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Contributed to a feasibility study on hydrogen fuel cell integration for regional aircraft, aiming to reduce carbon footprint.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Sustainable Aerospace Technologies" (2021).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Associazione Italiana di Aerotecnica (AIA) – Milan Chapter</w:t>
      </w:r>
    </w:p>
    <w:p>
      <w:pPr>
        <w:numPr>
          <w:ilvl w:val="0"/>
          <w:numId w:val="1009"/>
        </w:numPr>
        <w:pStyle w:val="Compact"/>
      </w:pPr>
      <w:r>
        <w:t xml:space="preserve">Volunteer, STEM Mentor Program for High School Students in Milan (2019–Present)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marco.rossi@aerospazio.it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Italy Milan</dc:title>
  <dc:creator/>
  <dc:language>en</dc:language>
  <cp:keywords/>
  <dcterms:created xsi:type="dcterms:W3CDTF">2026-07-21T12:13:28Z</dcterms:created>
  <dcterms:modified xsi:type="dcterms:W3CDTF">2026-07-21T12:13:28Z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