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aerospace-engineer-senegal-dakar"/>
    <w:p>
      <w:pPr>
        <w:pStyle w:val="Heading2"/>
      </w:pPr>
      <w:r>
        <w:t xml:space="preserve">Aerospace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aminatasow@aeroengineer.sn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Date of Birth:</w:t>
      </w:r>
      <w:r>
        <w:t xml:space="preserve"> </w:t>
      </w:r>
      <w:r>
        <w:t xml:space="preserve">April 5, 1990</w:t>
      </w:r>
    </w:p>
    <w:bookmarkEnd w:id="20"/>
    <w:bookmarkStart w:id="21" w:name="professional-summary"/>
    <w:p>
      <w:pPr>
        <w:pStyle w:val="Heading3"/>
      </w:pPr>
      <w:r>
        <w:t xml:space="preserve">Professional Summary</w:t>
      </w:r>
    </w:p>
    <w:p>
      <w:pPr>
        <w:pStyle w:val="FirstParagraph"/>
      </w:pPr>
      <w:r>
        <w:t xml:space="preserve">A highly motivated and skilled Aerospace Engineer with over a decade of experience in the design, development, and optimization of aerospace systems. Specializing in propulsion systems, aerodynamics, and satellite technology, I have contributed to cutting-edge projects across Africa and beyond. My expertise is rooted in a deep understanding of both theoretical principles and practical applications within the aerospace industry. As an engineer based in Dakar, Senegal, I am committed to advancing technological innovation while addressing the unique challenges of the African aerospace sector. My work aligns with global standards, yet it is tailored to support local infrastructure development and regional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Université Cheikh Anta Diop (UCAD), Dakar, Senegal</w:t>
      </w:r>
      <w:r>
        <w:br/>
      </w:r>
      <w:r>
        <w:t xml:space="preserve">Graduated: 2012 | Honors: Magna Cum Laude</w:t>
      </w:r>
    </w:p>
    <w:p>
      <w:pPr>
        <w:numPr>
          <w:ilvl w:val="0"/>
          <w:numId w:val="1001"/>
        </w:numPr>
        <w:pStyle w:val="Compact"/>
      </w:pPr>
      <w:r>
        <w:rPr>
          <w:bCs/>
          <w:b/>
        </w:rPr>
        <w:t xml:space="preserve">Master’s Degree in Aerospace Systems Engineering</w:t>
      </w:r>
      <w:r>
        <w:t xml:space="preserve">, École Nationale Supérieure de l'Aéronautique et de l'Espace (ENSAE), Toulouse, France</w:t>
      </w:r>
      <w:r>
        <w:br/>
      </w:r>
      <w:r>
        <w:t xml:space="preserve">Graduated: 2015 | Specialization: Propulsion and Aircraft Design</w:t>
      </w:r>
    </w:p>
    <w:p>
      <w:pPr>
        <w:numPr>
          <w:ilvl w:val="0"/>
          <w:numId w:val="1001"/>
        </w:numPr>
        <w:pStyle w:val="Compact"/>
      </w:pPr>
      <w:r>
        <w:rPr>
          <w:bCs/>
          <w:b/>
        </w:rPr>
        <w:t xml:space="preserve">Ph.D. in Aerospace Engineering</w:t>
      </w:r>
      <w:r>
        <w:t xml:space="preserve">, University of Southampton, United Kingdom</w:t>
      </w:r>
      <w:r>
        <w:br/>
      </w:r>
      <w:r>
        <w:t xml:space="preserve">Graduated: 2019 | Thesis: "Optimization of Sustainable Aviation Technologies for Emerging Markets"</w:t>
      </w:r>
    </w:p>
    <w:bookmarkEnd w:id="22"/>
    <w:bookmarkStart w:id="26" w:name="professional-experience"/>
    <w:p>
      <w:pPr>
        <w:pStyle w:val="Heading3"/>
      </w:pPr>
      <w:r>
        <w:t xml:space="preserve">Professional Experience</w:t>
      </w:r>
    </w:p>
    <w:bookmarkStart w:id="23" w:name="X4094fc9a2cf5d68847f369afb95fcef1c9236ba"/>
    <w:p>
      <w:pPr>
        <w:pStyle w:val="Heading4"/>
      </w:pPr>
      <w:r>
        <w:t xml:space="preserve">Aerospace Engineer | Senegal Space Agency (SAS), Dakar, Senegal</w:t>
      </w:r>
    </w:p>
    <w:p>
      <w:pPr>
        <w:pStyle w:val="FirstParagraph"/>
      </w:pPr>
      <w:r>
        <w:rPr>
          <w:iCs/>
          <w:i/>
        </w:rPr>
        <w:t xml:space="preserve">January 2021 – Present</w:t>
      </w:r>
    </w:p>
    <w:p>
      <w:pPr>
        <w:numPr>
          <w:ilvl w:val="0"/>
          <w:numId w:val="1002"/>
        </w:numPr>
        <w:pStyle w:val="Compact"/>
      </w:pPr>
      <w:r>
        <w:t xml:space="preserve">Lead engineer for the development of the first satellite prototype for the African Regional Satellite Program, with a focus on Earth observation and climate monitoring.</w:t>
      </w:r>
    </w:p>
    <w:p>
      <w:pPr>
        <w:numPr>
          <w:ilvl w:val="0"/>
          <w:numId w:val="1002"/>
        </w:numPr>
        <w:pStyle w:val="Compact"/>
      </w:pPr>
      <w:r>
        <w:t xml:space="preserve">Collaborated with international partners to integrate advanced propulsion systems into small satellite platforms, enhancing fuel efficiency and mission longevity.</w:t>
      </w:r>
    </w:p>
    <w:p>
      <w:pPr>
        <w:numPr>
          <w:ilvl w:val="0"/>
          <w:numId w:val="1002"/>
        </w:numPr>
        <w:pStyle w:val="Compact"/>
      </w:pPr>
      <w:r>
        <w:t xml:space="preserve">Provided technical guidance to local engineers in Dakar, fostering capacity-building initiatives for the next generation of aerospace professionals in Senegal.</w:t>
      </w:r>
    </w:p>
    <w:bookmarkEnd w:id="23"/>
    <w:bookmarkStart w:id="24" w:name="X53678a4fca217ae6cbf9b7d3f57d8809c89f2de"/>
    <w:p>
      <w:pPr>
        <w:pStyle w:val="Heading4"/>
      </w:pPr>
      <w:r>
        <w:t xml:space="preserve">Senior Aerospace Systems Engineer | Air France Engineering, Paris, France</w:t>
      </w:r>
    </w:p>
    <w:p>
      <w:pPr>
        <w:pStyle w:val="FirstParagraph"/>
      </w:pPr>
      <w:r>
        <w:rPr>
          <w:iCs/>
          <w:i/>
        </w:rPr>
        <w:t xml:space="preserve">June 2016 – December 2020</w:t>
      </w:r>
    </w:p>
    <w:p>
      <w:pPr>
        <w:numPr>
          <w:ilvl w:val="0"/>
          <w:numId w:val="1003"/>
        </w:numPr>
        <w:pStyle w:val="Compact"/>
      </w:pPr>
      <w:r>
        <w:t xml:space="preserve">Contributed to the design of next-generation aircraft engines, focusing on reducing carbon emissions and improving aerodynamic performance.</w:t>
      </w:r>
    </w:p>
    <w:p>
      <w:pPr>
        <w:numPr>
          <w:ilvl w:val="0"/>
          <w:numId w:val="1003"/>
        </w:numPr>
        <w:pStyle w:val="Compact"/>
      </w:pPr>
      <w:r>
        <w:t xml:space="preserve">Conducted computational fluid dynamics (CFD) simulations to optimize wing structures for commercial aircraft, resulting in a 12% improvement in fuel efficiency.</w:t>
      </w:r>
    </w:p>
    <w:p>
      <w:pPr>
        <w:numPr>
          <w:ilvl w:val="0"/>
          <w:numId w:val="1003"/>
        </w:numPr>
        <w:pStyle w:val="Compact"/>
      </w:pPr>
      <w:r>
        <w:t xml:space="preserve">Managed cross-functional teams across Europe and Africa to ensure compliance with international aviation safety standards.</w:t>
      </w:r>
    </w:p>
    <w:bookmarkEnd w:id="24"/>
    <w:bookmarkStart w:id="25" w:name="X4c2988e670f9ac424faf6300c8734f720bb023a"/>
    <w:p>
      <w:pPr>
        <w:pStyle w:val="Heading4"/>
      </w:pPr>
      <w:r>
        <w:t xml:space="preserve">Research Fellow | African Institute for Mathematical Sciences (AIMS), Senegal</w:t>
      </w:r>
    </w:p>
    <w:p>
      <w:pPr>
        <w:pStyle w:val="FirstParagraph"/>
      </w:pPr>
      <w:r>
        <w:rPr>
          <w:iCs/>
          <w:i/>
        </w:rPr>
        <w:t xml:space="preserve">July 2015 – May 2016</w:t>
      </w:r>
    </w:p>
    <w:p>
      <w:pPr>
        <w:numPr>
          <w:ilvl w:val="0"/>
          <w:numId w:val="1004"/>
        </w:numPr>
        <w:pStyle w:val="Compact"/>
      </w:pPr>
      <w:r>
        <w:t xml:space="preserve">Conducted research on the application of mathematical models to aerospace challenges, including trajectory optimization and structural integrity analysis.</w:t>
      </w:r>
    </w:p>
    <w:p>
      <w:pPr>
        <w:numPr>
          <w:ilvl w:val="0"/>
          <w:numId w:val="1004"/>
        </w:numPr>
        <w:pStyle w:val="Compact"/>
      </w:pPr>
      <w:r>
        <w:t xml:space="preserve">Published a paper in the *Journal of African Aerospace Research* titled "Mathematical Modeling for Sustainable Air Travel in Developing Nations."</w:t>
      </w:r>
    </w:p>
    <w:p>
      <w:pPr>
        <w:numPr>
          <w:ilvl w:val="0"/>
          <w:numId w:val="1004"/>
        </w:numPr>
        <w:pStyle w:val="Compact"/>
      </w:pPr>
      <w:r>
        <w:t xml:space="preserve">Supported AIMS students in developing projects related to satellite technology and renewable energy integration into aviation systems.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ANSYS, MATLAB, SolidWorks, CAD (AutoCAD), CFD (Fluent), and SimScale.</w:t>
      </w:r>
    </w:p>
    <w:p>
      <w:pPr>
        <w:numPr>
          <w:ilvl w:val="0"/>
          <w:numId w:val="1005"/>
        </w:numPr>
        <w:pStyle w:val="Compact"/>
      </w:pPr>
      <w:r>
        <w:rPr>
          <w:bCs/>
          <w:b/>
        </w:rPr>
        <w:t xml:space="preserve">Languages:</w:t>
      </w:r>
      <w:r>
        <w:t xml:space="preserve"> </w:t>
      </w:r>
      <w:r>
        <w:t xml:space="preserve">French (fluent), English (fluent), Wolof (intermediate).</w:t>
      </w:r>
    </w:p>
    <w:p>
      <w:pPr>
        <w:numPr>
          <w:ilvl w:val="0"/>
          <w:numId w:val="1005"/>
        </w:numPr>
        <w:pStyle w:val="Compact"/>
      </w:pPr>
      <w:r>
        <w:rPr>
          <w:bCs/>
          <w:b/>
        </w:rPr>
        <w:t xml:space="preserve">Aerospace Expertise:</w:t>
      </w:r>
      <w:r>
        <w:t xml:space="preserve"> </w:t>
      </w:r>
      <w:r>
        <w:t xml:space="preserve">Aircraft design, propulsion systems, aerodynamics, satellite engineering, and flight mechanics.</w:t>
      </w:r>
    </w:p>
    <w:p>
      <w:pPr>
        <w:numPr>
          <w:ilvl w:val="0"/>
          <w:numId w:val="1005"/>
        </w:numPr>
        <w:pStyle w:val="Compact"/>
      </w:pPr>
      <w:r>
        <w:rPr>
          <w:bCs/>
          <w:b/>
        </w:rPr>
        <w:t xml:space="preserve">Certifications:</w:t>
      </w:r>
      <w:r>
        <w:t xml:space="preserve"> </w:t>
      </w:r>
      <w:r>
        <w:t xml:space="preserve">FAA Part 147 Certification in Aircraft Maintenance, ISO 9001:2015 Quality Management Systems.</w:t>
      </w:r>
    </w:p>
    <w:bookmarkEnd w:id="27"/>
    <w:bookmarkStart w:id="28" w:name="projects-and-research-contributions"/>
    <w:p>
      <w:pPr>
        <w:pStyle w:val="Heading3"/>
      </w:pPr>
      <w:r>
        <w:t xml:space="preserve">Projects and Research Contributions</w:t>
      </w:r>
    </w:p>
    <w:p>
      <w:pPr>
        <w:pStyle w:val="FirstParagraph"/>
      </w:pPr>
      <w:r>
        <w:rPr>
          <w:bCs/>
          <w:b/>
        </w:rPr>
        <w:t xml:space="preserve">Satellite Development for African Regional Monitoring (2021–Present)</w:t>
      </w:r>
      <w:r>
        <w:br/>
      </w:r>
      <w:r>
        <w:t xml:space="preserve">Led a team of 15 engineers in designing a low-cost satellite prototype for environmental monitoring, funded by the African Union. The project was showcased at the 2023 Dakar International Space Conference.</w:t>
      </w:r>
    </w:p>
    <w:p>
      <w:pPr>
        <w:pStyle w:val="BodyText"/>
      </w:pPr>
      <w:r>
        <w:rPr>
          <w:bCs/>
          <w:b/>
        </w:rPr>
        <w:t xml:space="preserve">Hybrid Propulsion System for Urban Air Mobility (2018–2019)</w:t>
      </w:r>
      <w:r>
        <w:br/>
      </w:r>
      <w:r>
        <w:t xml:space="preserve">Developed a prototype hybrid propulsion system for electric vertical takeoff and landing (eVTOL) vehicles, which was tested in collaboration with the European Aeronautics Science and Technology Association.</w:t>
      </w:r>
    </w:p>
    <w:p>
      <w:pPr>
        <w:pStyle w:val="BodyText"/>
      </w:pPr>
      <w:r>
        <w:rPr>
          <w:bCs/>
          <w:b/>
        </w:rPr>
        <w:t xml:space="preserve">Climate Resilience in Aviation (2017–2018)</w:t>
      </w:r>
      <w:r>
        <w:br/>
      </w:r>
      <w:r>
        <w:t xml:space="preserve">Conducted a study on how climate change impacts aviation infrastructure in West Africa, resulting in recommendations for resilient airport design and emergency protocols.</w:t>
      </w:r>
    </w:p>
    <w:bookmarkEnd w:id="28"/>
    <w:bookmarkStart w:id="29" w:name="community-engagement-and-volunteering"/>
    <w:p>
      <w:pPr>
        <w:pStyle w:val="Heading3"/>
      </w:pPr>
      <w:r>
        <w:t xml:space="preserve">Community Engagement and Volunteering</w:t>
      </w:r>
    </w:p>
    <w:p>
      <w:pPr>
        <w:numPr>
          <w:ilvl w:val="0"/>
          <w:numId w:val="1006"/>
        </w:numPr>
        <w:pStyle w:val="Compact"/>
      </w:pPr>
      <w:r>
        <w:t xml:space="preserve">Founded the "Dakar Aerospace Youth Initiative," a program offering free workshops on aerospace engineering to students in Senegal, reaching over 500 participants since 2020.</w:t>
      </w:r>
    </w:p>
    <w:p>
      <w:pPr>
        <w:numPr>
          <w:ilvl w:val="0"/>
          <w:numId w:val="1006"/>
        </w:numPr>
        <w:pStyle w:val="Compact"/>
      </w:pPr>
      <w:r>
        <w:t xml:space="preserve">Volunteer mentor for the African Space Camp, an annual event in Dakar that introduces young Africans to space science and technology.</w:t>
      </w:r>
    </w:p>
    <w:p>
      <w:pPr>
        <w:numPr>
          <w:ilvl w:val="0"/>
          <w:numId w:val="1006"/>
        </w:numPr>
        <w:pStyle w:val="Compact"/>
      </w:pPr>
      <w:r>
        <w:t xml:space="preserve">Collaborated with local schools in Dakar to integrate STEM (Science, Technology, Engineering, and Math) curricula into their academic programs.</w:t>
      </w:r>
    </w:p>
    <w:bookmarkEnd w:id="29"/>
    <w:bookmarkStart w:id="30" w:name="publications-and-presentations"/>
    <w:p>
      <w:pPr>
        <w:pStyle w:val="Heading3"/>
      </w:pPr>
      <w:r>
        <w:t xml:space="preserve">Publications and Presentations</w:t>
      </w:r>
    </w:p>
    <w:p>
      <w:pPr>
        <w:numPr>
          <w:ilvl w:val="0"/>
          <w:numId w:val="1007"/>
        </w:numPr>
        <w:pStyle w:val="Compact"/>
      </w:pPr>
      <w:r>
        <w:t xml:space="preserve">"Sustainable Aviation for Africa: A Path Forward," presented at the 2022 African Aerospace Symposium, Dakar.</w:t>
      </w:r>
    </w:p>
    <w:p>
      <w:pPr>
        <w:numPr>
          <w:ilvl w:val="0"/>
          <w:numId w:val="1007"/>
        </w:numPr>
        <w:pStyle w:val="Compact"/>
      </w:pPr>
      <w:r>
        <w:t xml:space="preserve">"Optimizing Satellite Communication Networks in Developing Regions," published in *African Journal of Engineering*, 2021.</w:t>
      </w:r>
    </w:p>
    <w:p>
      <w:pPr>
        <w:numPr>
          <w:ilvl w:val="0"/>
          <w:numId w:val="1007"/>
        </w:numPr>
        <w:pStyle w:val="Compact"/>
      </w:pPr>
      <w:r>
        <w:t xml:space="preserve">Co-authored a technical report on "Aerospace Education and Workforce Development in Senegal" for the United Nations Economic Commission for Africa (ECA).</w:t>
      </w:r>
    </w:p>
    <w:bookmarkEnd w:id="30"/>
    <w:bookmarkStart w:id="31" w:name="references"/>
    <w:p>
      <w:pPr>
        <w:pStyle w:val="Heading3"/>
      </w:pPr>
      <w:r>
        <w:t xml:space="preserve">References</w:t>
      </w:r>
    </w:p>
    <w:p>
      <w:pPr>
        <w:pStyle w:val="FirstParagraph"/>
      </w:pPr>
      <w:r>
        <w:t xml:space="preserve">Available upon request. Contact: aminatasow@aeroengineer.sn</w:t>
      </w:r>
    </w:p>
    <w:bookmarkEnd w:id="31"/>
    <w:p>
      <w:pPr>
        <w:pStyle w:val="BodyText"/>
      </w:pPr>
      <w:r>
        <w:rPr>
          <w:iCs/>
          <w:i/>
        </w:rPr>
        <w:t xml:space="preserve">Curriculum Vitae for Aerospace Engineer | Senegal Dakar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Senegal Dakar</dc:title>
  <dc:creator/>
  <dc:language>en</dc:language>
  <cp:keywords/>
  <dcterms:created xsi:type="dcterms:W3CDTF">2026-07-17T21:35:34Z</dcterms:created>
  <dcterms:modified xsi:type="dcterms:W3CDTF">2026-07-17T21:35:34Z</dcterms:modified>
</cp:coreProperties>
</file>

<file path=docProps/custom.xml><?xml version="1.0" encoding="utf-8"?>
<Properties xmlns="http://schemas.openxmlformats.org/officeDocument/2006/custom-properties" xmlns:vt="http://schemas.openxmlformats.org/officeDocument/2006/docPropsVTypes"/>
</file>