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Lee Min-Joon</w:t>
      </w:r>
      <w:r>
        <w:br/>
      </w:r>
      <w:r>
        <w:rPr>
          <w:bCs/>
          <w:b/>
        </w:rPr>
        <w:t xml:space="preserve">Email:</w:t>
      </w:r>
      <w:r>
        <w:t xml:space="preserve"> </w:t>
      </w:r>
      <w:r>
        <w:t xml:space="preserve">minjoon.lee@aeroengineer.co.kr</w:t>
      </w:r>
      <w:r>
        <w:br/>
      </w:r>
      <w:r>
        <w:rPr>
          <w:bCs/>
          <w:b/>
        </w:rPr>
        <w:t xml:space="preserve">Phone:</w:t>
      </w:r>
      <w:r>
        <w:t xml:space="preserve"> </w:t>
      </w:r>
      <w:r>
        <w:t xml:space="preserve">+82 10-XXXX-XXXX</w:t>
      </w:r>
      <w:r>
        <w:br/>
      </w:r>
      <w:r>
        <w:rPr>
          <w:bCs/>
          <w:b/>
        </w:rPr>
        <w:t xml:space="preserve">Address:</w:t>
      </w:r>
      <w:r>
        <w:t xml:space="preserve"> </w:t>
      </w:r>
      <w:r>
        <w:t xml:space="preserve">Gangnam-gu, Seoul, South Korea</w:t>
      </w:r>
      <w:r>
        <w:br/>
      </w:r>
      <w:r>
        <w:rPr>
          <w:bCs/>
          <w:b/>
        </w:rPr>
        <w:t xml:space="preserve">LinkedIn:</w:t>
      </w:r>
      <w:r>
        <w:t xml:space="preserve"> </w:t>
      </w:r>
      <w:r>
        <w:t xml:space="preserve">linkedin.com/in/lee-minjoon-aero</w:t>
      </w:r>
    </w:p>
    <w:bookmarkEnd w:id="20"/>
    <w:bookmarkStart w:id="21" w:name="professional-summary"/>
    <w:p>
      <w:pPr>
        <w:pStyle w:val="Heading2"/>
      </w:pPr>
      <w:r>
        <w:t xml:space="preserve">Professional Summary</w:t>
      </w:r>
    </w:p>
    <w:p>
      <w:pPr>
        <w:pStyle w:val="FirstParagraph"/>
      </w:pPr>
      <w:r>
        <w:t xml:space="preserve">A dedicated Aerospace Engineer with over a decade of experience in aerospace systems design, aerodynamic analysis, and propulsion technology. Specializing in advanced aircraft development and satellite systems, I have contributed to projects aligned with South Korea's growing aerospace industry. My work in Seoul has focused on innovation in unmanned aerial vehicles (UAVs), launch vehicle design, and collaboration with local institutions such as the Korea Aerospace Research Institute (KARI). As an Aerospace Engineer in South Korea Seoul, I combine technical expertise with a deep understanding of regional engineering standards to deliver cutting-edge solutions.</w:t>
      </w:r>
    </w:p>
    <w:bookmarkEnd w:id="21"/>
    <w:bookmarkStart w:id="22" w:name="education"/>
    <w:p>
      <w:pPr>
        <w:pStyle w:val="Heading2"/>
      </w:pPr>
      <w:r>
        <w:t xml:space="preserve">Education</w:t>
      </w:r>
    </w:p>
    <w:p>
      <w:pPr>
        <w:numPr>
          <w:ilvl w:val="0"/>
          <w:numId w:val="1001"/>
        </w:numPr>
        <w:pStyle w:val="Compact"/>
      </w:pPr>
      <w:r>
        <w:rPr>
          <w:bCs/>
          <w:b/>
        </w:rPr>
        <w:t xml:space="preserve">Ph.D. in Aerospace Engineering</w:t>
      </w:r>
      <w:r>
        <w:br/>
      </w:r>
      <w:r>
        <w:t xml:space="preserve">Seoul National University, South Korea</w:t>
      </w:r>
      <w:r>
        <w:br/>
      </w:r>
      <w:r>
        <w:t xml:space="preserve">2015–2018</w:t>
      </w:r>
      <w:r>
        <w:br/>
      </w:r>
      <w:r>
        <w:t xml:space="preserve">Thesis: "Optimization of High-Speed Propulsion Systems for Next-Generation Aircraft"</w:t>
      </w:r>
    </w:p>
    <w:p>
      <w:pPr>
        <w:numPr>
          <w:ilvl w:val="0"/>
          <w:numId w:val="1001"/>
        </w:numPr>
        <w:pStyle w:val="Compact"/>
      </w:pPr>
      <w:r>
        <w:rPr>
          <w:bCs/>
          <w:b/>
        </w:rPr>
        <w:t xml:space="preserve">M.S. in Mechanical Engineering</w:t>
      </w:r>
      <w:r>
        <w:br/>
      </w:r>
      <w:r>
        <w:t xml:space="preserve">Korea Advanced Institute of Science and Technology (KAIST), South Korea</w:t>
      </w:r>
      <w:r>
        <w:br/>
      </w:r>
      <w:r>
        <w:t xml:space="preserve">2012–2015</w:t>
      </w:r>
      <w:r>
        <w:br/>
      </w:r>
      <w:r>
        <w:t xml:space="preserve">Specialization: Computational Fluid Dynamics (CFD) and Materials Science</w:t>
      </w:r>
    </w:p>
    <w:p>
      <w:pPr>
        <w:numPr>
          <w:ilvl w:val="0"/>
          <w:numId w:val="1001"/>
        </w:numPr>
        <w:pStyle w:val="Compact"/>
      </w:pPr>
      <w:r>
        <w:rPr>
          <w:bCs/>
          <w:b/>
        </w:rPr>
        <w:t xml:space="preserve">B.S. in Aeronautical Engineering</w:t>
      </w:r>
      <w:r>
        <w:br/>
      </w:r>
      <w:r>
        <w:t xml:space="preserve">Seoul National University, South Korea</w:t>
      </w:r>
      <w:r>
        <w:br/>
      </w:r>
      <w:r>
        <w:t xml:space="preserve">2008–2012</w:t>
      </w:r>
    </w:p>
    <w:bookmarkEnd w:id="22"/>
    <w:bookmarkStart w:id="23" w:name="work-experience"/>
    <w:p>
      <w:pPr>
        <w:pStyle w:val="Heading2"/>
      </w:pPr>
      <w:r>
        <w:t xml:space="preserve">Work Experience</w:t>
      </w:r>
    </w:p>
    <w:p>
      <w:pPr>
        <w:numPr>
          <w:ilvl w:val="0"/>
          <w:numId w:val="1002"/>
        </w:numPr>
        <w:pStyle w:val="Compact"/>
      </w:pPr>
      <w:r>
        <w:rPr>
          <w:bCs/>
          <w:b/>
        </w:rPr>
        <w:t xml:space="preserve">Aerospace Engineer Lead</w:t>
      </w:r>
      <w:r>
        <w:br/>
      </w:r>
      <w:r>
        <w:t xml:space="preserve">Korea Aerospace Industries (KAI), Seoul, South Korea</w:t>
      </w:r>
      <w:r>
        <w:br/>
      </w:r>
      <w:r>
        <w:t xml:space="preserve">2019–Present</w:t>
      </w:r>
      <w:r>
        <w:br/>
      </w:r>
      <w:r>
        <w:t xml:space="preserve">- Led the design and testing of the FA-50 fighter jet’s aerodynamic systems.</w:t>
      </w:r>
      <w:r>
        <w:br/>
      </w:r>
      <w:r>
        <w:t xml:space="preserve">- Collaborated with KARI on satellite propulsion module development for South Korea's space program.</w:t>
      </w:r>
      <w:r>
        <w:br/>
      </w:r>
      <w:r>
        <w:t xml:space="preserve">- Directed a team of 15 engineers to improve UAV efficiency by 20% through CFD simulations.</w:t>
      </w:r>
      <w:r>
        <w:br/>
      </w:r>
      <w:r>
        <w:t xml:space="preserve">- Published technical papers on lightweight composite materials for aerospace applications in Seoul-based journals.</w:t>
      </w:r>
    </w:p>
    <w:p>
      <w:pPr>
        <w:numPr>
          <w:ilvl w:val="0"/>
          <w:numId w:val="1002"/>
        </w:numPr>
        <w:pStyle w:val="Compact"/>
      </w:pPr>
      <w:r>
        <w:rPr>
          <w:bCs/>
          <w:b/>
        </w:rPr>
        <w:t xml:space="preserve">Senior Researcher</w:t>
      </w:r>
      <w:r>
        <w:br/>
      </w:r>
      <w:r>
        <w:t xml:space="preserve">Korea Institute of Aeronautical Technology (KIAT), Seoul, South Korea</w:t>
      </w:r>
      <w:r>
        <w:br/>
      </w:r>
      <w:r>
        <w:t xml:space="preserve">2016–2019</w:t>
      </w:r>
      <w:r>
        <w:br/>
      </w:r>
      <w:r>
        <w:t xml:space="preserve">- Conducted research on hypersonic vehicle design, supported by the Ministry of Science and ICT.</w:t>
      </w:r>
      <w:r>
        <w:br/>
      </w:r>
      <w:r>
        <w:t xml:space="preserve">- Developed propulsion system models for the Nuri rocket project (South Korea’s first domestically built space launch vehicle).</w:t>
      </w:r>
      <w:r>
        <w:br/>
      </w:r>
      <w:r>
        <w:t xml:space="preserve">- Partnered with international aerospace firms to integrate global standards into South Korean engineering practices.</w:t>
      </w:r>
    </w:p>
    <w:p>
      <w:pPr>
        <w:numPr>
          <w:ilvl w:val="0"/>
          <w:numId w:val="1002"/>
        </w:numPr>
        <w:pStyle w:val="Compact"/>
      </w:pPr>
      <w:r>
        <w:rPr>
          <w:bCs/>
          <w:b/>
        </w:rPr>
        <w:t xml:space="preserve">Junior Aerospace Engineer</w:t>
      </w:r>
      <w:r>
        <w:br/>
      </w:r>
      <w:r>
        <w:t xml:space="preserve">Hanwha Systems Co., Ltd., Seoul, South Korea</w:t>
      </w:r>
      <w:r>
        <w:br/>
      </w:r>
      <w:r>
        <w:t xml:space="preserve">2012–2016</w:t>
      </w:r>
      <w:r>
        <w:br/>
      </w:r>
      <w:r>
        <w:t xml:space="preserve">- Assisted in the development of radar-guided missile systems for defense applications.</w:t>
      </w:r>
      <w:r>
        <w:br/>
      </w:r>
      <w:r>
        <w:t xml:space="preserve">- Participated in the design of avionics software for commercial aircraft.</w:t>
      </w:r>
    </w:p>
    <w:bookmarkEnd w:id="23"/>
    <w:bookmarkStart w:id="24"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ANSYS, SolidWorks, MATLAB, AutoCAD, COMSOL Multiphysics</w:t>
      </w:r>
    </w:p>
    <w:p>
      <w:pPr>
        <w:numPr>
          <w:ilvl w:val="0"/>
          <w:numId w:val="1003"/>
        </w:numPr>
        <w:pStyle w:val="Compact"/>
      </w:pPr>
      <w:r>
        <w:rPr>
          <w:bCs/>
          <w:b/>
        </w:rPr>
        <w:t xml:space="preserve">Aerodynamics:</w:t>
      </w:r>
      <w:r>
        <w:t xml:space="preserve"> </w:t>
      </w:r>
      <w:r>
        <w:t xml:space="preserve">CFD simulations, wind tunnel testing, flight dynamics modeling</w:t>
      </w:r>
    </w:p>
    <w:p>
      <w:pPr>
        <w:numPr>
          <w:ilvl w:val="0"/>
          <w:numId w:val="1003"/>
        </w:numPr>
        <w:pStyle w:val="Compact"/>
      </w:pPr>
      <w:r>
        <w:rPr>
          <w:bCs/>
          <w:b/>
        </w:rPr>
        <w:t xml:space="preserve">Propulsion Systems:</w:t>
      </w:r>
      <w:r>
        <w:t xml:space="preserve"> </w:t>
      </w:r>
      <w:r>
        <w:t xml:space="preserve">Turbojet/propeller engine design, combustion analysis</w:t>
      </w:r>
    </w:p>
    <w:p>
      <w:pPr>
        <w:numPr>
          <w:ilvl w:val="0"/>
          <w:numId w:val="1003"/>
        </w:numPr>
        <w:pStyle w:val="Compact"/>
      </w:pPr>
      <w:r>
        <w:rPr>
          <w:bCs/>
          <w:b/>
        </w:rPr>
        <w:t xml:space="preserve">Materiels:</w:t>
      </w:r>
      <w:r>
        <w:t xml:space="preserve"> </w:t>
      </w:r>
      <w:r>
        <w:t xml:space="preserve">Composite materials, titanium alloys, advanced coatings for high-temperature environments</w:t>
      </w:r>
    </w:p>
    <w:p>
      <w:pPr>
        <w:numPr>
          <w:ilvl w:val="0"/>
          <w:numId w:val="1003"/>
        </w:numPr>
        <w:pStyle w:val="Compact"/>
      </w:pPr>
      <w:r>
        <w:rPr>
          <w:bCs/>
          <w:b/>
        </w:rPr>
        <w:t xml:space="preserve">Languages:</w:t>
      </w:r>
      <w:r>
        <w:t xml:space="preserve"> </w:t>
      </w:r>
      <w:r>
        <w:t xml:space="preserve">Korean (fluent), English (professional proficiency)</w:t>
      </w:r>
    </w:p>
    <w:bookmarkEnd w:id="24"/>
    <w:bookmarkStart w:id="25" w:name="professional-affiliations"/>
    <w:p>
      <w:pPr>
        <w:pStyle w:val="Heading2"/>
      </w:pPr>
      <w:r>
        <w:t xml:space="preserve">Professional Affiliations</w:t>
      </w:r>
    </w:p>
    <w:p>
      <w:pPr>
        <w:numPr>
          <w:ilvl w:val="0"/>
          <w:numId w:val="1004"/>
        </w:numPr>
        <w:pStyle w:val="Compact"/>
      </w:pPr>
      <w:r>
        <w:t xml:space="preserve">Korean Society for Aeronautical and Space Sciences (KSAS) – Member since 2015</w:t>
      </w:r>
    </w:p>
    <w:p>
      <w:pPr>
        <w:numPr>
          <w:ilvl w:val="0"/>
          <w:numId w:val="1004"/>
        </w:numPr>
        <w:pStyle w:val="Compact"/>
      </w:pPr>
      <w:r>
        <w:t xml:space="preserve">South Korean Aeronautics and Astronautics Association (KAA) – Active participant in technical symposiums</w:t>
      </w:r>
    </w:p>
    <w:p>
      <w:pPr>
        <w:numPr>
          <w:ilvl w:val="0"/>
          <w:numId w:val="1004"/>
        </w:numPr>
        <w:pStyle w:val="Compact"/>
      </w:pPr>
      <w:r>
        <w:t xml:space="preserve">International Astronautical Federation (IAF) – Member, representing South Korea in aerospace research discussions</w:t>
      </w:r>
    </w:p>
    <w:bookmarkEnd w:id="25"/>
    <w:bookmarkStart w:id="26" w:name="languages"/>
    <w:p>
      <w:pPr>
        <w:pStyle w:val="Heading2"/>
      </w:pPr>
      <w:r>
        <w:t xml:space="preserve">Languages</w:t>
      </w:r>
    </w:p>
    <w:p>
      <w:pPr>
        <w:numPr>
          <w:ilvl w:val="0"/>
          <w:numId w:val="1005"/>
        </w:numPr>
        <w:pStyle w:val="Compact"/>
      </w:pPr>
      <w:r>
        <w:t xml:space="preserve">Korean: Native proficiency</w:t>
      </w:r>
    </w:p>
    <w:p>
      <w:pPr>
        <w:numPr>
          <w:ilvl w:val="0"/>
          <w:numId w:val="1005"/>
        </w:numPr>
        <w:pStyle w:val="Compact"/>
      </w:pPr>
      <w:r>
        <w:t xml:space="preserve">English: Professional fluency (TOEIC 950)</w:t>
      </w:r>
    </w:p>
    <w:bookmarkEnd w:id="26"/>
    <w:bookmarkStart w:id="27" w:name="certifications-licenses"/>
    <w:p>
      <w:pPr>
        <w:pStyle w:val="Heading2"/>
      </w:pPr>
      <w:r>
        <w:t xml:space="preserve">Certifications &amp; Licenses</w:t>
      </w:r>
    </w:p>
    <w:p>
      <w:pPr>
        <w:numPr>
          <w:ilvl w:val="0"/>
          <w:numId w:val="1006"/>
        </w:numPr>
        <w:pStyle w:val="Compact"/>
      </w:pPr>
      <w:r>
        <w:t xml:space="preserve">American Institute of Aeronautics and Astronautics (AIAA) Certification in Aerospace Systems Engineering</w:t>
      </w:r>
    </w:p>
    <w:p>
      <w:pPr>
        <w:numPr>
          <w:ilvl w:val="0"/>
          <w:numId w:val="1006"/>
        </w:numPr>
        <w:pStyle w:val="Compact"/>
      </w:pPr>
      <w:r>
        <w:t xml:space="preserve">ISO 9001:2015 Quality Management Systems Auditor</w:t>
      </w:r>
    </w:p>
    <w:p>
      <w:pPr>
        <w:numPr>
          <w:ilvl w:val="0"/>
          <w:numId w:val="1006"/>
        </w:numPr>
        <w:pStyle w:val="Compact"/>
      </w:pPr>
      <w:r>
        <w:t xml:space="preserve">FAA Part 147 Aircraft Maintenance Technician License (International)</w:t>
      </w:r>
    </w:p>
    <w:bookmarkEnd w:id="27"/>
    <w:bookmarkStart w:id="28" w:name="projects-publications"/>
    <w:p>
      <w:pPr>
        <w:pStyle w:val="Heading2"/>
      </w:pPr>
      <w:r>
        <w:t xml:space="preserve">Projects &amp; Publications</w:t>
      </w:r>
    </w:p>
    <w:p>
      <w:pPr>
        <w:numPr>
          <w:ilvl w:val="0"/>
          <w:numId w:val="1007"/>
        </w:numPr>
        <w:pStyle w:val="Compact"/>
      </w:pPr>
      <w:r>
        <w:rPr>
          <w:bCs/>
          <w:b/>
        </w:rPr>
        <w:t xml:space="preserve">"Advancements in UAV Aerodynamics for South Korea’s Urban Mobility Solutions"</w:t>
      </w:r>
      <w:r>
        <w:br/>
      </w:r>
      <w:r>
        <w:t xml:space="preserve">Published in the *Journal of Korean Aerospace Engineering*, 2021</w:t>
      </w:r>
    </w:p>
    <w:p>
      <w:pPr>
        <w:numPr>
          <w:ilvl w:val="0"/>
          <w:numId w:val="1007"/>
        </w:numPr>
        <w:pStyle w:val="Compact"/>
      </w:pPr>
      <w:r>
        <w:rPr>
          <w:bCs/>
          <w:b/>
        </w:rPr>
        <w:t xml:space="preserve">Nuri Rocket Propulsion System Design</w:t>
      </w:r>
      <w:r>
        <w:br/>
      </w:r>
      <w:r>
        <w:t xml:space="preserve">Collaborated with KARI to optimize solid rocket motor performance, contributing to the successful 2021 launch.</w:t>
      </w:r>
    </w:p>
    <w:p>
      <w:pPr>
        <w:numPr>
          <w:ilvl w:val="0"/>
          <w:numId w:val="1007"/>
        </w:numPr>
        <w:pStyle w:val="Compact"/>
      </w:pPr>
      <w:r>
        <w:rPr>
          <w:bCs/>
          <w:b/>
        </w:rPr>
        <w:t xml:space="preserve">Smart Drone Navigation System</w:t>
      </w:r>
      <w:r>
        <w:br/>
      </w:r>
      <w:r>
        <w:t xml:space="preserve">Led a team of 8 engineers to develop a drone capable of autonomous navigation in Seoul’s dense urban environments, funded by the Ministry of Trade, Industry, and Energy.</w:t>
      </w:r>
    </w:p>
    <w:bookmarkEnd w:id="28"/>
    <w:bookmarkStart w:id="29" w:name="references"/>
    <w:p>
      <w:pPr>
        <w:pStyle w:val="Heading2"/>
      </w:pPr>
      <w:r>
        <w:t xml:space="preserve">References</w:t>
      </w:r>
    </w:p>
    <w:p>
      <w:pPr>
        <w:pStyle w:val="FirstParagraph"/>
      </w:pPr>
      <w:r>
        <w:t xml:space="preserve">Available upon request. Contact: minjoon.lee@aeroengineer.co.kr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South Korea Seoul</dc:title>
  <dc:creator/>
  <dc:language>en</dc:language>
  <cp:keywords/>
  <dcterms:created xsi:type="dcterms:W3CDTF">2025-12-04T18:19:47Z</dcterms:created>
  <dcterms:modified xsi:type="dcterms:W3CDTF">2025-12-04T18:19:47Z</dcterms:modified>
</cp:coreProperties>
</file>

<file path=docProps/custom.xml><?xml version="1.0" encoding="utf-8"?>
<Properties xmlns="http://schemas.openxmlformats.org/officeDocument/2006/custom-properties" xmlns:vt="http://schemas.openxmlformats.org/officeDocument/2006/docPropsVTypes"/>
</file>