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123 Atatürk Street, Çankaya, Ankara, Turkey</w:t>
      </w:r>
      <w:r>
        <w:br/>
      </w:r>
      <w:r>
        <w:rPr>
          <w:bCs/>
          <w:b/>
        </w:rPr>
        <w:t xml:space="preserve">Phone:</w:t>
      </w:r>
      <w:r>
        <w:t xml:space="preserve"> </w:t>
      </w:r>
      <w:r>
        <w:t xml:space="preserve">+90 312 456 7890</w:t>
      </w:r>
      <w:r>
        <w:br/>
      </w:r>
      <w:r>
        <w:rPr>
          <w:bCs/>
          <w:b/>
        </w:rPr>
        <w:t xml:space="preserve">Email:</w:t>
      </w:r>
      <w:r>
        <w:t xml:space="preserve"> </w:t>
      </w:r>
      <w:r>
        <w:t xml:space="preserve">ahmet.yilmaz@aeroengineer.com</w:t>
      </w:r>
      <w:r>
        <w:br/>
      </w:r>
      <w:r>
        <w:rPr>
          <w:bCs/>
          <w:b/>
        </w:rPr>
        <w:t xml:space="preserve">LinkedIn:</w:t>
      </w:r>
      <w:r>
        <w:t xml:space="preserve"> </w:t>
      </w:r>
      <w:r>
        <w:t xml:space="preserve">linkedin.com/in/ahmetyilmaz-aerospace</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analysis, and development of aerospace systems. Specializing in aerodynamics, propulsion, and flight mechanics, I have contributed to cutting-edge projects within Turkey’s growing aerospace industry. Based in Ankara, I am committed to advancing aviation technology through research and collaboration with institutions such as Turkish Aerospace Industries (TAI) and the Turkish Aeronautical Association. My expertise spans both theoretical concepts and practical applications, making me a valuable asset to teams working on next-generation aircraft, drones, and satellite systems.</w:t>
      </w:r>
    </w:p>
    <w:bookmarkEnd w:id="21"/>
    <w:bookmarkStart w:id="22" w:name="education"/>
    <w:p>
      <w:pPr>
        <w:pStyle w:val="Heading2"/>
      </w:pPr>
      <w:r>
        <w:t xml:space="preserve">Education</w:t>
      </w:r>
    </w:p>
    <w:p>
      <w:pPr>
        <w:pStyle w:val="FirstParagraph"/>
      </w:pPr>
      <w:r>
        <w:rPr>
          <w:bCs/>
          <w:b/>
        </w:rPr>
        <w:t xml:space="preserve">Middle East Technical University (METU)</w:t>
      </w:r>
      <w:r>
        <w:br/>
      </w:r>
      <w:r>
        <w:t xml:space="preserve">B.Sc. in Aerospace Engineering | 2014–2018</w:t>
      </w:r>
      <w:r>
        <w:br/>
      </w:r>
      <w:r>
        <w:t xml:space="preserve">- Graduated with honors, majoring in Aerodynamics and Propulsion</w:t>
      </w:r>
      <w:r>
        <w:br/>
      </w:r>
      <w:r>
        <w:t xml:space="preserve">- Thesis: "Design and Simulation of a UAV for Urban Surveillance Applications"</w:t>
      </w:r>
    </w:p>
    <w:p>
      <w:pPr>
        <w:pStyle w:val="BodyText"/>
      </w:pPr>
      <w:r>
        <w:rPr>
          <w:bCs/>
          <w:b/>
        </w:rPr>
        <w:t xml:space="preserve">Technical University of Munich (TUM)</w:t>
      </w:r>
      <w:r>
        <w:br/>
      </w:r>
      <w:r>
        <w:t xml:space="preserve">M.Sc. in Aerospace Engineering | 2018–2020</w:t>
      </w:r>
      <w:r>
        <w:br/>
      </w:r>
      <w:r>
        <w:t xml:space="preserve">- Specialized in Computational Fluid Dynamics (CFD) and Structural Analysis</w:t>
      </w:r>
      <w:r>
        <w:br/>
      </w:r>
      <w:r>
        <w:t xml:space="preserve">- Internship at Airbus Deutschland, focusing on aircraft weight reduction techniques</w:t>
      </w:r>
    </w:p>
    <w:bookmarkEnd w:id="22"/>
    <w:bookmarkStart w:id="23" w:name="professional-experience"/>
    <w:p>
      <w:pPr>
        <w:pStyle w:val="Heading2"/>
      </w:pPr>
      <w:r>
        <w:t xml:space="preserve">Professional Experience</w:t>
      </w:r>
    </w:p>
    <w:p>
      <w:pPr>
        <w:pStyle w:val="FirstParagraph"/>
      </w:pPr>
      <w:r>
        <w:rPr>
          <w:bCs/>
          <w:b/>
        </w:rPr>
        <w:t xml:space="preserve">Turkish Aerospace Industries (TAI)</w:t>
      </w:r>
      <w:r>
        <w:br/>
      </w:r>
      <w:r>
        <w:t xml:space="preserve">Aerospace Engineer | 2020–Present</w:t>
      </w:r>
      <w:r>
        <w:br/>
      </w:r>
      <w:r>
        <w:t xml:space="preserve">- Led the development of the ANKA-3 unmanned aerial vehicle (UAV) propulsion system, improving fuel efficiency by 15%</w:t>
      </w:r>
      <w:r>
        <w:br/>
      </w:r>
      <w:r>
        <w:t xml:space="preserve">- Collaborated with Ankara-based research institutes to integrate AI-driven flight control algorithms into TAI’s next-gen aircraft</w:t>
      </w:r>
      <w:r>
        <w:br/>
      </w:r>
      <w:r>
        <w:t xml:space="preserve">- Conducted wind tunnel testing at the Turkish Aeronautical Association’s facilities in Ankara, optimizing aerodynamic performance for regional jet models</w:t>
      </w:r>
    </w:p>
    <w:p>
      <w:pPr>
        <w:pStyle w:val="BodyText"/>
      </w:pPr>
      <w:r>
        <w:rPr>
          <w:bCs/>
          <w:b/>
        </w:rPr>
        <w:t xml:space="preserve">Atatürk University, Department of Aerospace Engineering</w:t>
      </w:r>
      <w:r>
        <w:br/>
      </w:r>
      <w:r>
        <w:t xml:space="preserve">Research Assistant | 2018–2020</w:t>
      </w:r>
      <w:r>
        <w:br/>
      </w:r>
      <w:r>
        <w:t xml:space="preserve">- Designed and simulated a supersonic turbine blade using ANSYS Fluent, published in the Journal of Turkish Aeronautics</w:t>
      </w:r>
      <w:r>
        <w:br/>
      </w:r>
      <w:r>
        <w:t xml:space="preserve">- Coordinated with Ankara’s National Defense University to analyze stress distribution in composite materials for satellite structures</w:t>
      </w:r>
    </w:p>
    <w:p>
      <w:pPr>
        <w:pStyle w:val="BodyText"/>
      </w:pPr>
      <w:r>
        <w:rPr>
          <w:bCs/>
          <w:b/>
        </w:rPr>
        <w:t xml:space="preserve">Aviation Solutions Turkey (AST)</w:t>
      </w:r>
      <w:r>
        <w:br/>
      </w:r>
      <w:r>
        <w:t xml:space="preserve">Junior Aerospace Engineer | 2016–2018</w:t>
      </w:r>
      <w:r>
        <w:br/>
      </w:r>
      <w:r>
        <w:t xml:space="preserve">- Assisted in the certification of small aircraft models for civil aviation authorities, ensuring compliance with Turkish and EASA standards</w:t>
      </w:r>
      <w:r>
        <w:br/>
      </w:r>
      <w:r>
        <w:t xml:space="preserve">- Developed CAD models for aircraft components using CATIA, supporting Ankara-based clients in the defense sector</w: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Aerodynamics, Propulsion Systems, CFD Simulation (ANSYS, COMSOL), Finite Element Analysis (FEA), MATLAB/Simulink</w:t>
      </w:r>
    </w:p>
    <w:p>
      <w:pPr>
        <w:numPr>
          <w:ilvl w:val="0"/>
          <w:numId w:val="1001"/>
        </w:numPr>
        <w:pStyle w:val="Compact"/>
      </w:pPr>
      <w:r>
        <w:rPr>
          <w:bCs/>
          <w:b/>
        </w:rPr>
        <w:t xml:space="preserve">Software Tools:</w:t>
      </w:r>
      <w:r>
        <w:t xml:space="preserve"> </w:t>
      </w:r>
      <w:r>
        <w:t xml:space="preserve">CAD (SolidWorks, CATIA), Python for Data Analysis, Wind Tunnel Testing</w:t>
      </w:r>
    </w:p>
    <w:p>
      <w:pPr>
        <w:numPr>
          <w:ilvl w:val="0"/>
          <w:numId w:val="1001"/>
        </w:numPr>
        <w:pStyle w:val="Compact"/>
      </w:pPr>
      <w:r>
        <w:rPr>
          <w:bCs/>
          <w:b/>
        </w:rPr>
        <w:t xml:space="preserve">Project Management:</w:t>
      </w:r>
      <w:r>
        <w:t xml:space="preserve"> </w:t>
      </w:r>
      <w:r>
        <w:t xml:space="preserve">Agile methodologies, Cross-functional team collaboration, Budget and Timeline Planning</w:t>
      </w:r>
    </w:p>
    <w:p>
      <w:pPr>
        <w:numPr>
          <w:ilvl w:val="0"/>
          <w:numId w:val="1001"/>
        </w:numPr>
        <w:pStyle w:val="Compact"/>
      </w:pPr>
      <w:r>
        <w:rPr>
          <w:bCs/>
          <w:b/>
        </w:rPr>
        <w:t xml:space="preserve">Languages:</w:t>
      </w:r>
      <w:r>
        <w:t xml:space="preserve"> </w:t>
      </w:r>
      <w:r>
        <w:t xml:space="preserve">Turkish (native), English (fluent), German (basic)</w:t>
      </w:r>
    </w:p>
    <w:bookmarkEnd w:id="24"/>
    <w:bookmarkStart w:id="25" w:name="certifications-training"/>
    <w:p>
      <w:pPr>
        <w:pStyle w:val="Heading2"/>
      </w:pPr>
      <w:r>
        <w:t xml:space="preserve">Certifications &amp; Training</w:t>
      </w:r>
    </w:p>
    <w:p>
      <w:pPr>
        <w:pStyle w:val="FirstParagraph"/>
      </w:pPr>
      <w:r>
        <w:rPr>
          <w:bCs/>
          <w:b/>
        </w:rPr>
        <w:t xml:space="preserve">Aerospace Engineering Certification - Turkish Aeronautical Association (TAA)</w:t>
      </w:r>
      <w:r>
        <w:t xml:space="preserve"> </w:t>
      </w:r>
      <w:r>
        <w:t xml:space="preserve">| 2019</w:t>
      </w:r>
      <w:r>
        <w:br/>
      </w:r>
      <w:r>
        <w:t xml:space="preserve">- Focused on aircraft safety standards and maintenance protocols in Turkey.</w:t>
      </w:r>
    </w:p>
    <w:p>
      <w:pPr>
        <w:pStyle w:val="BodyText"/>
      </w:pPr>
      <w:r>
        <w:rPr>
          <w:bCs/>
          <w:b/>
        </w:rPr>
        <w:t xml:space="preserve">Certified CFD Analyst - ANSYS</w:t>
      </w:r>
      <w:r>
        <w:t xml:space="preserve"> </w:t>
      </w:r>
      <w:r>
        <w:t xml:space="preserve">| 2021</w:t>
      </w:r>
      <w:r>
        <w:br/>
      </w:r>
      <w:r>
        <w:t xml:space="preserve">- Advanced training in computational fluid dynamics for aerospace applications.</w:t>
      </w:r>
    </w:p>
    <w:bookmarkEnd w:id="25"/>
    <w:bookmarkStart w:id="26" w:name="projects-research"/>
    <w:p>
      <w:pPr>
        <w:pStyle w:val="Heading2"/>
      </w:pPr>
      <w:r>
        <w:t xml:space="preserve">Projects &amp; Research</w:t>
      </w:r>
    </w:p>
    <w:p>
      <w:pPr>
        <w:pStyle w:val="FirstParagraph"/>
      </w:pPr>
      <w:r>
        <w:rPr>
          <w:bCs/>
          <w:b/>
        </w:rPr>
        <w:t xml:space="preserve">UAV Design for Urban Surveillance (METU Thesis)</w:t>
      </w:r>
      <w:r>
        <w:br/>
      </w:r>
      <w:r>
        <w:t xml:space="preserve">- Developed a lightweight UAV with extended flight time, incorporating solar panel integration for urban environments.</w:t>
      </w:r>
      <w:r>
        <w:br/>
      </w:r>
      <w:r>
        <w:t xml:space="preserve">- Conducted field tests in Ankara’s open-air facilities to validate performance metrics.</w:t>
      </w:r>
    </w:p>
    <w:p>
      <w:pPr>
        <w:pStyle w:val="BodyText"/>
      </w:pPr>
      <w:r>
        <w:rPr>
          <w:bCs/>
          <w:b/>
        </w:rPr>
        <w:t xml:space="preserve">Propulsion System Optimization for ANKA-3 (TAI Project)</w:t>
      </w:r>
      <w:r>
        <w:br/>
      </w:r>
      <w:r>
        <w:t xml:space="preserve">- Analyzed combustion chamber efficiency and reduced emissions by 10% through material upgrades.</w:t>
      </w:r>
      <w:r>
        <w:br/>
      </w:r>
      <w:r>
        <w:t xml:space="preserve">- Collaborated with Turkish National Research Council (TÜBİTAK) to secure funding for prototype development.</w:t>
      </w:r>
    </w:p>
    <w:bookmarkEnd w:id="26"/>
    <w:bookmarkStart w:id="27" w:name="professional-affiliations"/>
    <w:p>
      <w:pPr>
        <w:pStyle w:val="Heading2"/>
      </w:pPr>
      <w:r>
        <w:t xml:space="preserve">Professional Affiliations</w:t>
      </w:r>
    </w:p>
    <w:p>
      <w:pPr>
        <w:numPr>
          <w:ilvl w:val="0"/>
          <w:numId w:val="1002"/>
        </w:numPr>
        <w:pStyle w:val="Compact"/>
      </w:pPr>
      <w:r>
        <w:t xml:space="preserve">Turkish Aeronautical Association (TAA)</w:t>
      </w:r>
    </w:p>
    <w:p>
      <w:pPr>
        <w:numPr>
          <w:ilvl w:val="0"/>
          <w:numId w:val="1002"/>
        </w:numPr>
        <w:pStyle w:val="Compact"/>
      </w:pPr>
      <w:r>
        <w:t xml:space="preserve">International Society for Aerospace Engineering (ISAE)</w:t>
      </w:r>
    </w:p>
    <w:p>
      <w:pPr>
        <w:numPr>
          <w:ilvl w:val="0"/>
          <w:numId w:val="1002"/>
        </w:numPr>
        <w:pStyle w:val="Compact"/>
      </w:pPr>
      <w:r>
        <w:t xml:space="preserve">Ankara Chamber of Engineers</w:t>
      </w:r>
    </w:p>
    <w:bookmarkEnd w:id="27"/>
    <w:bookmarkStart w:id="28" w:name="languages"/>
    <w:p>
      <w:pPr>
        <w:pStyle w:val="Heading2"/>
      </w:pPr>
      <w:r>
        <w:t xml:space="preserve">Languages</w:t>
      </w:r>
    </w:p>
    <w:p>
      <w:pPr>
        <w:pStyle w:val="FirstParagraph"/>
      </w:pPr>
      <w:r>
        <w:rPr>
          <w:bCs/>
          <w:b/>
        </w:rPr>
        <w:t xml:space="preserve">Turkish:</w:t>
      </w:r>
      <w:r>
        <w:t xml:space="preserve"> </w:t>
      </w:r>
      <w:r>
        <w:t xml:space="preserve">Native</w:t>
      </w:r>
      <w:r>
        <w:br/>
      </w:r>
      <w:r>
        <w:rPr>
          <w:bCs/>
          <w:b/>
        </w:rPr>
        <w:t xml:space="preserve">English:</w:t>
      </w:r>
      <w:r>
        <w:t xml:space="preserve"> </w:t>
      </w:r>
      <w:r>
        <w:t xml:space="preserve">Fluent (TOEFL iBT 105)</w:t>
      </w:r>
      <w:r>
        <w:br/>
      </w:r>
      <w:r>
        <w:rPr>
          <w:bCs/>
          <w:b/>
        </w:rPr>
        <w:t xml:space="preserve">German:</w:t>
      </w:r>
      <w:r>
        <w:t xml:space="preserve"> </w:t>
      </w:r>
      <w:r>
        <w:t xml:space="preserve">Basic (B1 level)</w:t>
      </w:r>
    </w:p>
    <w:bookmarkEnd w:id="28"/>
    <w:bookmarkStart w:id="29" w:name="references"/>
    <w:p>
      <w:pPr>
        <w:pStyle w:val="Heading2"/>
      </w:pPr>
      <w:r>
        <w:t xml:space="preserve">References</w:t>
      </w:r>
    </w:p>
    <w:p>
      <w:pPr>
        <w:pStyle w:val="FirstParagraph"/>
      </w:pPr>
      <w:r>
        <w:t xml:space="preserve">Available upon request. Contact: ahmet.yilmaz@aeroengineer.com</w:t>
      </w:r>
    </w:p>
    <w:p>
      <w:pPr>
        <w:pStyle w:val="BodyText"/>
      </w:pPr>
      <w:r>
        <w:t xml:space="preserve">This Curriculum Vitae is tailored for an Aerospace Engineer based in Ankara, Turkey, emphasizing contributions to the local aerospace industry and academic institutions such as METU and TAI.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(Ankara, Turkey)</dc:title>
  <dc:creator/>
  <dc:language>en</dc:language>
  <cp:keywords/>
  <dcterms:created xsi:type="dcterms:W3CDTF">2025-11-29T18:42:14Z</dcterms:created>
  <dcterms:modified xsi:type="dcterms:W3CDTF">2025-11-29T18:42:14Z</dcterms:modified>
</cp:coreProperties>
</file>

<file path=docProps/custom.xml><?xml version="1.0" encoding="utf-8"?>
<Properties xmlns="http://schemas.openxmlformats.org/officeDocument/2006/custom-properties" xmlns:vt="http://schemas.openxmlformats.org/officeDocument/2006/docPropsVTypes"/>
</file>